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53" w:rsidRPr="00C04105" w:rsidRDefault="00970403" w:rsidP="005C4B53">
      <w:pPr>
        <w:pStyle w:val="affffffd"/>
        <w:framePr w:wrap="around"/>
        <w:rPr>
          <w:rFonts w:ascii="Times New Roman"/>
          <w:highlight w:val="yellow"/>
        </w:rPr>
      </w:pPr>
      <w:r w:rsidRPr="005C4B53">
        <w:rPr>
          <w:rFonts w:ascii="Times New Roman"/>
        </w:rPr>
        <w:t>ICS</w:t>
      </w:r>
      <w:r w:rsidRPr="005C4B53">
        <w:rPr>
          <w:rFonts w:ascii="Times New Roman" w:eastAsia="MS Mincho"/>
        </w:rPr>
        <w:t> </w:t>
      </w:r>
      <w:bookmarkStart w:id="0" w:name="ICS"/>
      <w:r w:rsidR="003938FF">
        <w:rPr>
          <w:rFonts w:ascii="Times New Roman"/>
          <w:highlight w:val="yellow"/>
        </w:rPr>
        <w:fldChar w:fldCharType="begin">
          <w:ffData>
            <w:name w:val="ICS"/>
            <w:enabled/>
            <w:calcOnExit w:val="0"/>
            <w:helpText w:type="autoText" w:val="请输入正确的ICS号："/>
            <w:textInput>
              <w:default w:val="67.120.10"/>
            </w:textInput>
          </w:ffData>
        </w:fldChar>
      </w:r>
      <w:r w:rsidR="00A4251C">
        <w:rPr>
          <w:rFonts w:ascii="Times New Roman"/>
          <w:highlight w:val="yellow"/>
        </w:rPr>
        <w:instrText xml:space="preserve"> FORMTEXT </w:instrText>
      </w:r>
      <w:r w:rsidR="003938FF">
        <w:rPr>
          <w:rFonts w:ascii="Times New Roman"/>
          <w:highlight w:val="yellow"/>
        </w:rPr>
      </w:r>
      <w:r w:rsidR="003938FF">
        <w:rPr>
          <w:rFonts w:ascii="Times New Roman"/>
          <w:highlight w:val="yellow"/>
        </w:rPr>
        <w:fldChar w:fldCharType="separate"/>
      </w:r>
      <w:r w:rsidR="00A4251C">
        <w:rPr>
          <w:rFonts w:ascii="Times New Roman"/>
          <w:noProof/>
          <w:highlight w:val="yellow"/>
        </w:rPr>
        <w:t>67.120.10</w:t>
      </w:r>
      <w:r w:rsidR="003938FF">
        <w:rPr>
          <w:rFonts w:ascii="Times New Roman"/>
          <w:highlight w:val="yellow"/>
        </w:rPr>
        <w:fldChar w:fldCharType="end"/>
      </w:r>
      <w:bookmarkEnd w:id="0"/>
    </w:p>
    <w:bookmarkStart w:id="1" w:name="WXFLH"/>
    <w:p w:rsidR="005C4B53" w:rsidRPr="00CB208D" w:rsidRDefault="003938FF" w:rsidP="005C4B53">
      <w:pPr>
        <w:pStyle w:val="affffffd"/>
        <w:framePr w:wrap="around"/>
        <w:rPr>
          <w:rFonts w:ascii="Times New Roman"/>
        </w:rPr>
      </w:pPr>
      <w:r>
        <w:rPr>
          <w:rFonts w:ascii="Times New Roman"/>
          <w:highlight w:val="yellow"/>
        </w:rPr>
        <w:fldChar w:fldCharType="begin">
          <w:ffData>
            <w:name w:val="WXFLH"/>
            <w:enabled/>
            <w:calcOnExit w:val="0"/>
            <w:helpText w:type="autoText" w:val="请输入中国标准文献分类号："/>
            <w:textInput>
              <w:default w:val="X10/29"/>
            </w:textInput>
          </w:ffData>
        </w:fldChar>
      </w:r>
      <w:r w:rsidR="00A4251C">
        <w:rPr>
          <w:rFonts w:ascii="Times New Roman"/>
          <w:highlight w:val="yellow"/>
        </w:rPr>
        <w:instrText xml:space="preserve"> FORMTEXT </w:instrText>
      </w:r>
      <w:r>
        <w:rPr>
          <w:rFonts w:ascii="Times New Roman"/>
          <w:highlight w:val="yellow"/>
        </w:rPr>
      </w:r>
      <w:r>
        <w:rPr>
          <w:rFonts w:ascii="Times New Roman"/>
          <w:highlight w:val="yellow"/>
        </w:rPr>
        <w:fldChar w:fldCharType="separate"/>
      </w:r>
      <w:r w:rsidR="00A4251C">
        <w:rPr>
          <w:rFonts w:ascii="Times New Roman"/>
          <w:noProof/>
          <w:highlight w:val="yellow"/>
        </w:rPr>
        <w:t>X10/29</w:t>
      </w:r>
      <w:r>
        <w:rPr>
          <w:rFonts w:ascii="Times New Roman"/>
          <w:highlight w:val="yellow"/>
        </w:rPr>
        <w:fldChar w:fldCharType="end"/>
      </w:r>
      <w:bookmarkEnd w:id="1"/>
    </w:p>
    <w:p w:rsidR="009B7E4F" w:rsidRPr="00EF5649" w:rsidRDefault="009B7E4F" w:rsidP="005C4B53">
      <w:pPr>
        <w:pStyle w:val="affffffd"/>
        <w:framePr w:wrap="around"/>
        <w:rPr>
          <w:rFonts w:asci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EF5649" w:rsidRPr="00EF5649">
        <w:tc>
          <w:tcPr>
            <w:tcW w:w="9854" w:type="dxa"/>
            <w:tcBorders>
              <w:top w:val="nil"/>
              <w:left w:val="nil"/>
              <w:bottom w:val="nil"/>
              <w:right w:val="nil"/>
            </w:tcBorders>
            <w:shd w:val="clear" w:color="auto" w:fill="auto"/>
          </w:tcPr>
          <w:p w:rsidR="009B7E4F" w:rsidRPr="00EF5649" w:rsidRDefault="009B7E4F">
            <w:pPr>
              <w:pStyle w:val="affffffd"/>
              <w:framePr w:wrap="around"/>
              <w:rPr>
                <w:rFonts w:ascii="Times New Roman"/>
                <w:sz w:val="24"/>
              </w:rPr>
            </w:pPr>
          </w:p>
        </w:tc>
      </w:tr>
    </w:tbl>
    <w:p w:rsidR="00F66317" w:rsidRPr="002C6ECD" w:rsidRDefault="00F66317" w:rsidP="00F66317">
      <w:pPr>
        <w:pStyle w:val="affffff2"/>
        <w:framePr w:wrap="around"/>
        <w:spacing w:before="156" w:after="156"/>
      </w:pPr>
      <w:r w:rsidRPr="002C6ECD">
        <w:rPr>
          <w:rFonts w:hint="eastAsia"/>
        </w:rPr>
        <w:t>CAAPP</w:t>
      </w:r>
    </w:p>
    <w:p w:rsidR="009B7E4F" w:rsidRPr="00F66317" w:rsidRDefault="00970403">
      <w:pPr>
        <w:pStyle w:val="affffff3"/>
        <w:framePr w:wrap="around"/>
        <w:rPr>
          <w:rFonts w:ascii="Times New Roman" w:hAnsi="Times New Roman"/>
          <w:szCs w:val="48"/>
        </w:rPr>
      </w:pPr>
      <w:r w:rsidRPr="00F66317">
        <w:rPr>
          <w:rFonts w:ascii="Times New Roman" w:hAnsi="Times New Roman"/>
          <w:szCs w:val="48"/>
        </w:rPr>
        <w:t>中国畜产品加工研究会团体标准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356"/>
      </w:tblGrid>
      <w:tr w:rsidR="00F66317" w:rsidRPr="0078326F" w:rsidTr="00937819">
        <w:tc>
          <w:tcPr>
            <w:tcW w:w="9356" w:type="dxa"/>
            <w:tcBorders>
              <w:top w:val="nil"/>
              <w:left w:val="nil"/>
              <w:bottom w:val="nil"/>
              <w:right w:val="nil"/>
            </w:tcBorders>
          </w:tcPr>
          <w:p w:rsidR="00F66317" w:rsidRPr="0078326F" w:rsidRDefault="00F66317" w:rsidP="00937819">
            <w:pPr>
              <w:pStyle w:val="afffff0"/>
              <w:framePr w:wrap="around"/>
              <w:ind w:right="210"/>
              <w:rPr>
                <w:rFonts w:ascii="Times New Roman"/>
              </w:rPr>
            </w:pPr>
          </w:p>
        </w:tc>
      </w:tr>
    </w:tbl>
    <w:p w:rsidR="00F66317" w:rsidRPr="0078326F" w:rsidRDefault="00F66317" w:rsidP="00F66317">
      <w:pPr>
        <w:pStyle w:val="20"/>
        <w:framePr w:wrap="around"/>
        <w:rPr>
          <w:rFonts w:ascii="Times New Roman"/>
        </w:rPr>
      </w:pPr>
      <w:r w:rsidRPr="0078326F">
        <w:rPr>
          <w:rFonts w:ascii="Times New Roman" w:hint="eastAsia"/>
        </w:rPr>
        <w:t>T/</w:t>
      </w:r>
      <w:r w:rsidRPr="0078326F">
        <w:rPr>
          <w:rFonts w:ascii="Times New Roman"/>
        </w:rPr>
        <w:t xml:space="preserve">CAAPP </w:t>
      </w:r>
      <w:r w:rsidRPr="0078326F">
        <w:rPr>
          <w:rFonts w:ascii="Times New Roman" w:hint="eastAsia"/>
        </w:rPr>
        <w:t>00</w:t>
      </w:r>
      <w:r w:rsidR="00C211E7">
        <w:rPr>
          <w:rFonts w:ascii="Times New Roman" w:hint="eastAsia"/>
        </w:rPr>
        <w:t>023</w:t>
      </w:r>
      <w:r w:rsidRPr="0078326F">
        <w:rPr>
          <w:rFonts w:ascii="Times New Roman"/>
        </w:rPr>
        <w:t>—</w:t>
      </w:r>
      <w:r w:rsidRPr="0078326F">
        <w:rPr>
          <w:rFonts w:ascii="Times New Roman" w:hint="eastAsia"/>
        </w:rPr>
        <w:t>202</w:t>
      </w:r>
      <w:r w:rsidR="000D0198">
        <w:rPr>
          <w:rFonts w:ascii="Times New Roman" w:hint="eastAsia"/>
        </w:rPr>
        <w:t>4</w:t>
      </w:r>
    </w:p>
    <w:p w:rsidR="009B7E4F" w:rsidRPr="00EF5649" w:rsidRDefault="009B7E4F" w:rsidP="00F8233F">
      <w:pPr>
        <w:pStyle w:val="afffff2"/>
        <w:framePr w:w="9762" w:wrap="around"/>
        <w:spacing w:line="240" w:lineRule="auto"/>
        <w:rPr>
          <w:sz w:val="48"/>
          <w:szCs w:val="20"/>
        </w:rPr>
      </w:pPr>
    </w:p>
    <w:p w:rsidR="00F8233F" w:rsidRPr="00C04105" w:rsidRDefault="00C04105" w:rsidP="00F8233F">
      <w:pPr>
        <w:pStyle w:val="afffff2"/>
        <w:framePr w:w="9762" w:wrap="around"/>
        <w:spacing w:line="240" w:lineRule="auto"/>
        <w:rPr>
          <w:sz w:val="52"/>
          <w:szCs w:val="52"/>
        </w:rPr>
      </w:pPr>
      <w:r w:rsidRPr="00C04105">
        <w:rPr>
          <w:rFonts w:hint="eastAsia"/>
          <w:sz w:val="52"/>
          <w:szCs w:val="52"/>
        </w:rPr>
        <w:t>喀什</w:t>
      </w:r>
      <w:r w:rsidR="00FC12B9">
        <w:rPr>
          <w:rFonts w:hint="eastAsia"/>
          <w:sz w:val="52"/>
          <w:szCs w:val="52"/>
        </w:rPr>
        <w:t>手抓</w:t>
      </w:r>
      <w:r w:rsidRPr="00C04105">
        <w:rPr>
          <w:rFonts w:hint="eastAsia"/>
          <w:sz w:val="52"/>
          <w:szCs w:val="52"/>
        </w:rPr>
        <w:t>羊肉</w:t>
      </w:r>
    </w:p>
    <w:p w:rsidR="009B7E4F" w:rsidRPr="00F66317" w:rsidRDefault="00AA1137" w:rsidP="00F8233F">
      <w:pPr>
        <w:pStyle w:val="afffff2"/>
        <w:framePr w:w="9762" w:wrap="around"/>
        <w:spacing w:line="240" w:lineRule="auto"/>
      </w:pPr>
      <w:r w:rsidRPr="00AA1137">
        <w:t>Kashi hand-grabbed lamb</w:t>
      </w:r>
      <w:r w:rsidR="00C04105">
        <w:rPr>
          <w:rFonts w:hint="eastAsia"/>
        </w:rPr>
        <w:t xml:space="preserve"> </w:t>
      </w:r>
    </w:p>
    <w:p w:rsidR="009B7E4F" w:rsidRPr="00F66317" w:rsidRDefault="00F66317">
      <w:pPr>
        <w:pStyle w:val="afffffff2"/>
        <w:framePr w:wrap="around" w:hAnchor="page" w:x="1567"/>
        <w:rPr>
          <w:szCs w:val="28"/>
        </w:rPr>
      </w:pPr>
      <w:r w:rsidRPr="00F66317">
        <w:rPr>
          <w:rFonts w:hint="eastAsia"/>
          <w:szCs w:val="28"/>
        </w:rPr>
        <w:t>202</w:t>
      </w:r>
      <w:r w:rsidR="000D0198">
        <w:rPr>
          <w:rFonts w:hint="eastAsia"/>
          <w:szCs w:val="28"/>
        </w:rPr>
        <w:t>4</w:t>
      </w:r>
      <w:r w:rsidR="00970403" w:rsidRPr="00F66317">
        <w:rPr>
          <w:szCs w:val="28"/>
        </w:rPr>
        <w:t xml:space="preserve"> - </w:t>
      </w:r>
      <w:r w:rsidR="00F8233F">
        <w:rPr>
          <w:rFonts w:hint="eastAsia"/>
          <w:szCs w:val="28"/>
        </w:rPr>
        <w:t>xx</w:t>
      </w:r>
      <w:r w:rsidR="00970403" w:rsidRPr="00F66317">
        <w:rPr>
          <w:szCs w:val="28"/>
        </w:rPr>
        <w:t xml:space="preserve"> -</w:t>
      </w:r>
      <w:r w:rsidR="00F8233F">
        <w:rPr>
          <w:rFonts w:hint="eastAsia"/>
          <w:szCs w:val="28"/>
        </w:rPr>
        <w:t>xx</w:t>
      </w:r>
      <w:r w:rsidR="00970403" w:rsidRPr="00F66317">
        <w:rPr>
          <w:szCs w:val="28"/>
        </w:rPr>
        <w:t>发布</w:t>
      </w:r>
      <w:r w:rsidR="003938FF">
        <w:rPr>
          <w:noProof/>
          <w:szCs w:val="28"/>
        </w:rPr>
        <w:pict>
          <v:line id="Line 10" o:spid="_x0000_s1031" style="position:absolute;z-index:251659264;mso-position-horizontal-relative:text;mso-position-vertical-relative:page" from="-.05pt,728.5pt" to="481.85pt,728.5pt"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YdrPNYAAAALAQAADwAAAAAAAAABACAAAAAiAAAAZHJzL2Rv&#10;d25yZXYueG1sUEsBAhQAFAAAAAgAh07iQMa+7/TKAQAAoAMAAA4AAAAAAAAAAQAgAAAAJQEAAGRy&#10;cy9lMm9Eb2MueG1sUEsFBgAAAAAGAAYAWQEAAGEFAAAAAA==&#10;">
            <w10:wrap anchory="page"/>
            <w10:anchorlock/>
          </v:line>
        </w:pict>
      </w:r>
    </w:p>
    <w:p w:rsidR="009B7E4F" w:rsidRPr="00F66317" w:rsidRDefault="00F66317" w:rsidP="00F66317">
      <w:pPr>
        <w:pStyle w:val="afffffff3"/>
        <w:framePr w:wrap="around" w:hAnchor="page" w:x="7201" w:y="14101"/>
        <w:rPr>
          <w:szCs w:val="28"/>
        </w:rPr>
      </w:pPr>
      <w:r w:rsidRPr="00F66317">
        <w:rPr>
          <w:rFonts w:hint="eastAsia"/>
          <w:szCs w:val="28"/>
        </w:rPr>
        <w:t>202</w:t>
      </w:r>
      <w:r w:rsidR="000D0198">
        <w:rPr>
          <w:rFonts w:hint="eastAsia"/>
          <w:szCs w:val="28"/>
        </w:rPr>
        <w:t>4</w:t>
      </w:r>
      <w:r w:rsidR="00970403" w:rsidRPr="00F66317">
        <w:rPr>
          <w:szCs w:val="28"/>
        </w:rPr>
        <w:t xml:space="preserve"> - </w:t>
      </w:r>
      <w:r w:rsidR="00F8233F">
        <w:rPr>
          <w:rFonts w:hint="eastAsia"/>
          <w:szCs w:val="28"/>
        </w:rPr>
        <w:t>xx</w:t>
      </w:r>
      <w:r w:rsidR="00970403" w:rsidRPr="00F66317">
        <w:rPr>
          <w:szCs w:val="28"/>
        </w:rPr>
        <w:t xml:space="preserve"> -</w:t>
      </w:r>
      <w:r w:rsidR="00F8233F">
        <w:rPr>
          <w:rFonts w:hint="eastAsia"/>
          <w:szCs w:val="28"/>
        </w:rPr>
        <w:t>xx</w:t>
      </w:r>
      <w:r w:rsidR="00970403" w:rsidRPr="00F66317">
        <w:rPr>
          <w:szCs w:val="28"/>
        </w:rPr>
        <w:t>实施</w:t>
      </w:r>
    </w:p>
    <w:p w:rsidR="00F66317" w:rsidRPr="002C6ECD" w:rsidRDefault="003938FF" w:rsidP="00F66317">
      <w:pPr>
        <w:pStyle w:val="affffff4"/>
        <w:framePr w:wrap="around"/>
        <w:rPr>
          <w:rFonts w:ascii="Times New Roman"/>
        </w:rPr>
      </w:pPr>
      <w:bookmarkStart w:id="2" w:name="fm"/>
      <w:r>
        <w:rPr>
          <w:rFonts w:ascii="Times New Roman"/>
          <w:noProof/>
          <w:w w:val="100"/>
        </w:rPr>
        <w:pict>
          <v:rect id="BAH" o:spid="_x0000_s1040" style="position:absolute;left:0;text-align:left;margin-left:-41.8pt;margin-top:-705.9pt;width:68.25pt;height:15.6pt;z-index:-251653120" stroked="f"/>
        </w:pict>
      </w:r>
      <w:r>
        <w:rPr>
          <w:rFonts w:ascii="Times New Roman"/>
          <w:noProof/>
          <w:w w:val="100"/>
        </w:rPr>
        <w:pict>
          <v:rect id="DT" o:spid="_x0000_s1039" style="position:absolute;left:0;text-align:left;margin-left:347.55pt;margin-top:-585.45pt;width:90pt;height:18pt;z-index:-251654144" stroked="f"/>
        </w:pict>
      </w:r>
      <w:r>
        <w:rPr>
          <w:rFonts w:ascii="Times New Roman"/>
          <w:noProof/>
          <w:w w:val="100"/>
        </w:rPr>
        <w:pict>
          <v:line id="_x0000_s1038" style="position:absolute;left:0;text-align:left;z-index:251661312" from="-36.6pt,-552.85pt" to="445.3pt,-552.85pt"/>
        </w:pict>
      </w:r>
      <w:bookmarkEnd w:id="2"/>
      <w:r w:rsidR="00F66317" w:rsidRPr="002C6ECD">
        <w:rPr>
          <w:rFonts w:ascii="Times New Roman"/>
        </w:rPr>
        <w:t>中国畜产品加工研究会</w:t>
      </w:r>
      <w:r w:rsidR="00F66317" w:rsidRPr="002C6ECD">
        <w:rPr>
          <w:rFonts w:ascii="Times New Roman"/>
        </w:rPr>
        <w:t> </w:t>
      </w:r>
      <w:r w:rsidR="00F66317" w:rsidRPr="002C6ECD">
        <w:rPr>
          <w:rFonts w:ascii="Times New Roman"/>
        </w:rPr>
        <w:t> </w:t>
      </w:r>
      <w:r w:rsidR="00F66317" w:rsidRPr="002C6ECD">
        <w:rPr>
          <w:rFonts w:ascii="Times New Roman"/>
        </w:rPr>
        <w:t> </w:t>
      </w:r>
      <w:r w:rsidR="00F66317" w:rsidRPr="002C6ECD">
        <w:rPr>
          <w:rStyle w:val="affffd"/>
          <w:rFonts w:ascii="Times New Roman"/>
        </w:rPr>
        <w:t>发布</w:t>
      </w:r>
    </w:p>
    <w:p w:rsidR="009B7E4F" w:rsidRPr="00EF5649" w:rsidRDefault="009B7E4F">
      <w:pPr>
        <w:pStyle w:val="afff8"/>
        <w:ind w:firstLine="480"/>
        <w:rPr>
          <w:rFonts w:ascii="Times New Roman"/>
          <w:sz w:val="24"/>
        </w:rPr>
        <w:sectPr w:rsidR="009B7E4F" w:rsidRPr="00EF5649">
          <w:headerReference w:type="even" r:id="rId10"/>
          <w:headerReference w:type="default" r:id="rId11"/>
          <w:footerReference w:type="default" r:id="rId12"/>
          <w:headerReference w:type="first" r:id="rId13"/>
          <w:pgSz w:w="11906" w:h="16838"/>
          <w:pgMar w:top="567" w:right="850" w:bottom="1134" w:left="1418" w:header="0" w:footer="0" w:gutter="0"/>
          <w:pgNumType w:start="1"/>
          <w:cols w:space="425"/>
          <w:formProt w:val="0"/>
          <w:docGrid w:type="lines" w:linePitch="312"/>
        </w:sectPr>
      </w:pPr>
    </w:p>
    <w:p w:rsidR="00F8233F" w:rsidRDefault="00F8233F" w:rsidP="00F8233F">
      <w:pPr>
        <w:pStyle w:val="afffffff4"/>
        <w:spacing w:after="468"/>
      </w:pPr>
      <w:r>
        <w:rPr>
          <w:rFonts w:hint="eastAsia"/>
          <w:spacing w:val="320"/>
        </w:rPr>
        <w:lastRenderedPageBreak/>
        <w:t>目</w:t>
      </w:r>
      <w:r>
        <w:rPr>
          <w:rFonts w:hint="eastAsia"/>
        </w:rPr>
        <w:t>次</w:t>
      </w:r>
    </w:p>
    <w:p w:rsidR="000D2FC9" w:rsidRDefault="003938FF">
      <w:pPr>
        <w:pStyle w:val="12"/>
        <w:tabs>
          <w:tab w:val="right" w:leader="dot" w:pos="9344"/>
        </w:tabs>
        <w:rPr>
          <w:rFonts w:asciiTheme="minorHAnsi" w:eastAsiaTheme="minorEastAsia" w:hAnsiTheme="minorHAnsi" w:cstheme="minorBidi"/>
          <w:noProof/>
          <w:sz w:val="22"/>
          <w:szCs w:val="24"/>
        </w:rPr>
      </w:pPr>
      <w:r w:rsidRPr="003938FF">
        <w:fldChar w:fldCharType="begin"/>
      </w:r>
      <w:r w:rsidR="00F8233F">
        <w:instrText xml:space="preserve"> TOC \o "1-1" \h </w:instrText>
      </w:r>
      <w:r w:rsidRPr="003938FF">
        <w:fldChar w:fldCharType="separate"/>
      </w:r>
      <w:hyperlink w:anchor="_Toc169342852" w:history="1">
        <w:r w:rsidR="000D2FC9" w:rsidRPr="000133FE">
          <w:rPr>
            <w:rStyle w:val="afffd"/>
            <w:rFonts w:ascii="Times New Roman"/>
            <w:noProof/>
          </w:rPr>
          <w:t>前</w:t>
        </w:r>
        <w:r w:rsidR="000D2FC9" w:rsidRPr="000133FE">
          <w:rPr>
            <w:rStyle w:val="afffd"/>
            <w:rFonts w:ascii="Times New Roman"/>
            <w:noProof/>
          </w:rPr>
          <w:t>  </w:t>
        </w:r>
        <w:r w:rsidR="000D2FC9" w:rsidRPr="000133FE">
          <w:rPr>
            <w:rStyle w:val="afffd"/>
            <w:rFonts w:ascii="Times New Roman"/>
            <w:noProof/>
          </w:rPr>
          <w:t>言</w:t>
        </w:r>
        <w:r w:rsidR="000D2FC9">
          <w:rPr>
            <w:noProof/>
          </w:rPr>
          <w:tab/>
        </w:r>
        <w:r>
          <w:rPr>
            <w:noProof/>
          </w:rPr>
          <w:fldChar w:fldCharType="begin"/>
        </w:r>
        <w:r w:rsidR="000D2FC9">
          <w:rPr>
            <w:noProof/>
          </w:rPr>
          <w:instrText xml:space="preserve"> PAGEREF _Toc169342852 \h </w:instrText>
        </w:r>
        <w:r>
          <w:rPr>
            <w:noProof/>
          </w:rPr>
        </w:r>
        <w:r>
          <w:rPr>
            <w:noProof/>
          </w:rPr>
          <w:fldChar w:fldCharType="separate"/>
        </w:r>
        <w:r w:rsidR="000D2FC9">
          <w:rPr>
            <w:noProof/>
          </w:rPr>
          <w:t>II</w:t>
        </w:r>
        <w:r>
          <w:rPr>
            <w:noProof/>
          </w:rPr>
          <w:fldChar w:fldCharType="end"/>
        </w:r>
      </w:hyperlink>
    </w:p>
    <w:p w:rsidR="000D2FC9" w:rsidRDefault="003938FF">
      <w:pPr>
        <w:pStyle w:val="12"/>
        <w:tabs>
          <w:tab w:val="right" w:leader="dot" w:pos="9344"/>
        </w:tabs>
        <w:rPr>
          <w:rFonts w:asciiTheme="minorHAnsi" w:eastAsiaTheme="minorEastAsia" w:hAnsiTheme="minorHAnsi" w:cstheme="minorBidi"/>
          <w:noProof/>
          <w:sz w:val="22"/>
          <w:szCs w:val="24"/>
        </w:rPr>
      </w:pPr>
      <w:hyperlink w:anchor="_Toc169342853" w:history="1">
        <w:r w:rsidR="000D2FC9" w:rsidRPr="000133FE">
          <w:rPr>
            <w:rStyle w:val="afffd"/>
            <w:noProof/>
          </w:rPr>
          <w:t>1 范围</w:t>
        </w:r>
        <w:r w:rsidR="000D2FC9">
          <w:rPr>
            <w:noProof/>
          </w:rPr>
          <w:tab/>
        </w:r>
        <w:r>
          <w:rPr>
            <w:noProof/>
          </w:rPr>
          <w:fldChar w:fldCharType="begin"/>
        </w:r>
        <w:r w:rsidR="000D2FC9">
          <w:rPr>
            <w:noProof/>
          </w:rPr>
          <w:instrText xml:space="preserve"> PAGEREF _Toc169342853 \h </w:instrText>
        </w:r>
        <w:r>
          <w:rPr>
            <w:noProof/>
          </w:rPr>
        </w:r>
        <w:r>
          <w:rPr>
            <w:noProof/>
          </w:rPr>
          <w:fldChar w:fldCharType="separate"/>
        </w:r>
        <w:r w:rsidR="000D2FC9">
          <w:rPr>
            <w:noProof/>
          </w:rPr>
          <w:t>1</w:t>
        </w:r>
        <w:r>
          <w:rPr>
            <w:noProof/>
          </w:rPr>
          <w:fldChar w:fldCharType="end"/>
        </w:r>
      </w:hyperlink>
    </w:p>
    <w:p w:rsidR="000D2FC9" w:rsidRDefault="003938FF">
      <w:pPr>
        <w:pStyle w:val="12"/>
        <w:tabs>
          <w:tab w:val="right" w:leader="dot" w:pos="9344"/>
        </w:tabs>
        <w:rPr>
          <w:rFonts w:asciiTheme="minorHAnsi" w:eastAsiaTheme="minorEastAsia" w:hAnsiTheme="minorHAnsi" w:cstheme="minorBidi"/>
          <w:noProof/>
          <w:sz w:val="22"/>
          <w:szCs w:val="24"/>
        </w:rPr>
      </w:pPr>
      <w:hyperlink w:anchor="_Toc169342854" w:history="1">
        <w:r w:rsidR="000D2FC9" w:rsidRPr="000133FE">
          <w:rPr>
            <w:rStyle w:val="afffd"/>
            <w:noProof/>
          </w:rPr>
          <w:t>2 规范性引用文件</w:t>
        </w:r>
        <w:r w:rsidR="000D2FC9">
          <w:rPr>
            <w:noProof/>
          </w:rPr>
          <w:tab/>
        </w:r>
        <w:r>
          <w:rPr>
            <w:noProof/>
          </w:rPr>
          <w:fldChar w:fldCharType="begin"/>
        </w:r>
        <w:r w:rsidR="000D2FC9">
          <w:rPr>
            <w:noProof/>
          </w:rPr>
          <w:instrText xml:space="preserve"> PAGEREF _Toc169342854 \h </w:instrText>
        </w:r>
        <w:r>
          <w:rPr>
            <w:noProof/>
          </w:rPr>
        </w:r>
        <w:r>
          <w:rPr>
            <w:noProof/>
          </w:rPr>
          <w:fldChar w:fldCharType="separate"/>
        </w:r>
        <w:r w:rsidR="000D2FC9">
          <w:rPr>
            <w:noProof/>
          </w:rPr>
          <w:t>1</w:t>
        </w:r>
        <w:r>
          <w:rPr>
            <w:noProof/>
          </w:rPr>
          <w:fldChar w:fldCharType="end"/>
        </w:r>
      </w:hyperlink>
    </w:p>
    <w:p w:rsidR="000D2FC9" w:rsidRDefault="003938FF">
      <w:pPr>
        <w:pStyle w:val="12"/>
        <w:tabs>
          <w:tab w:val="right" w:leader="dot" w:pos="9344"/>
        </w:tabs>
        <w:rPr>
          <w:rFonts w:asciiTheme="minorHAnsi" w:eastAsiaTheme="minorEastAsia" w:hAnsiTheme="minorHAnsi" w:cstheme="minorBidi"/>
          <w:noProof/>
          <w:sz w:val="22"/>
          <w:szCs w:val="24"/>
        </w:rPr>
      </w:pPr>
      <w:hyperlink w:anchor="_Toc169342855" w:history="1">
        <w:r w:rsidR="000D2FC9" w:rsidRPr="000133FE">
          <w:rPr>
            <w:rStyle w:val="afffd"/>
            <w:noProof/>
          </w:rPr>
          <w:t>3 术语和定义</w:t>
        </w:r>
        <w:r w:rsidR="000D2FC9">
          <w:rPr>
            <w:noProof/>
          </w:rPr>
          <w:tab/>
        </w:r>
        <w:r>
          <w:rPr>
            <w:noProof/>
          </w:rPr>
          <w:fldChar w:fldCharType="begin"/>
        </w:r>
        <w:r w:rsidR="000D2FC9">
          <w:rPr>
            <w:noProof/>
          </w:rPr>
          <w:instrText xml:space="preserve"> PAGEREF _Toc169342855 \h </w:instrText>
        </w:r>
        <w:r>
          <w:rPr>
            <w:noProof/>
          </w:rPr>
        </w:r>
        <w:r>
          <w:rPr>
            <w:noProof/>
          </w:rPr>
          <w:fldChar w:fldCharType="separate"/>
        </w:r>
        <w:r w:rsidR="000D2FC9">
          <w:rPr>
            <w:noProof/>
          </w:rPr>
          <w:t>1</w:t>
        </w:r>
        <w:r>
          <w:rPr>
            <w:noProof/>
          </w:rPr>
          <w:fldChar w:fldCharType="end"/>
        </w:r>
      </w:hyperlink>
    </w:p>
    <w:p w:rsidR="000D2FC9" w:rsidRDefault="003938FF">
      <w:pPr>
        <w:pStyle w:val="12"/>
        <w:tabs>
          <w:tab w:val="right" w:leader="dot" w:pos="9344"/>
        </w:tabs>
        <w:rPr>
          <w:rFonts w:asciiTheme="minorHAnsi" w:eastAsiaTheme="minorEastAsia" w:hAnsiTheme="minorHAnsi" w:cstheme="minorBidi"/>
          <w:noProof/>
          <w:sz w:val="22"/>
          <w:szCs w:val="24"/>
        </w:rPr>
      </w:pPr>
      <w:hyperlink w:anchor="_Toc169342856" w:history="1">
        <w:r w:rsidR="000D2FC9" w:rsidRPr="000133FE">
          <w:rPr>
            <w:rStyle w:val="afffd"/>
            <w:noProof/>
          </w:rPr>
          <w:t>4 技术要求</w:t>
        </w:r>
        <w:r w:rsidR="000D2FC9">
          <w:rPr>
            <w:noProof/>
          </w:rPr>
          <w:tab/>
        </w:r>
        <w:r>
          <w:rPr>
            <w:noProof/>
          </w:rPr>
          <w:fldChar w:fldCharType="begin"/>
        </w:r>
        <w:r w:rsidR="000D2FC9">
          <w:rPr>
            <w:noProof/>
          </w:rPr>
          <w:instrText xml:space="preserve"> PAGEREF _Toc169342856 \h </w:instrText>
        </w:r>
        <w:r>
          <w:rPr>
            <w:noProof/>
          </w:rPr>
        </w:r>
        <w:r>
          <w:rPr>
            <w:noProof/>
          </w:rPr>
          <w:fldChar w:fldCharType="separate"/>
        </w:r>
        <w:r w:rsidR="000D2FC9">
          <w:rPr>
            <w:noProof/>
          </w:rPr>
          <w:t>1</w:t>
        </w:r>
        <w:r>
          <w:rPr>
            <w:noProof/>
          </w:rPr>
          <w:fldChar w:fldCharType="end"/>
        </w:r>
      </w:hyperlink>
    </w:p>
    <w:p w:rsidR="000D2FC9" w:rsidRDefault="003938FF">
      <w:pPr>
        <w:pStyle w:val="12"/>
        <w:tabs>
          <w:tab w:val="right" w:leader="dot" w:pos="9344"/>
        </w:tabs>
        <w:rPr>
          <w:rFonts w:asciiTheme="minorHAnsi" w:eastAsiaTheme="minorEastAsia" w:hAnsiTheme="minorHAnsi" w:cstheme="minorBidi"/>
          <w:noProof/>
          <w:sz w:val="22"/>
          <w:szCs w:val="24"/>
        </w:rPr>
      </w:pPr>
      <w:hyperlink w:anchor="_Toc169342857" w:history="1">
        <w:r w:rsidR="000D2FC9" w:rsidRPr="000133FE">
          <w:rPr>
            <w:rStyle w:val="afffd"/>
            <w:noProof/>
          </w:rPr>
          <w:t>5 检验规则</w:t>
        </w:r>
        <w:r w:rsidR="000D2FC9">
          <w:rPr>
            <w:noProof/>
          </w:rPr>
          <w:tab/>
        </w:r>
        <w:r>
          <w:rPr>
            <w:noProof/>
          </w:rPr>
          <w:fldChar w:fldCharType="begin"/>
        </w:r>
        <w:r w:rsidR="000D2FC9">
          <w:rPr>
            <w:noProof/>
          </w:rPr>
          <w:instrText xml:space="preserve"> PAGEREF _Toc169342857 \h </w:instrText>
        </w:r>
        <w:r>
          <w:rPr>
            <w:noProof/>
          </w:rPr>
        </w:r>
        <w:r>
          <w:rPr>
            <w:noProof/>
          </w:rPr>
          <w:fldChar w:fldCharType="separate"/>
        </w:r>
        <w:r w:rsidR="000D2FC9">
          <w:rPr>
            <w:noProof/>
          </w:rPr>
          <w:t>3</w:t>
        </w:r>
        <w:r>
          <w:rPr>
            <w:noProof/>
          </w:rPr>
          <w:fldChar w:fldCharType="end"/>
        </w:r>
      </w:hyperlink>
    </w:p>
    <w:p w:rsidR="000D2FC9" w:rsidRDefault="003938FF">
      <w:pPr>
        <w:pStyle w:val="12"/>
        <w:tabs>
          <w:tab w:val="right" w:leader="dot" w:pos="9344"/>
        </w:tabs>
        <w:rPr>
          <w:rFonts w:asciiTheme="minorHAnsi" w:eastAsiaTheme="minorEastAsia" w:hAnsiTheme="minorHAnsi" w:cstheme="minorBidi"/>
          <w:noProof/>
          <w:sz w:val="22"/>
          <w:szCs w:val="24"/>
        </w:rPr>
      </w:pPr>
      <w:hyperlink w:anchor="_Toc169342858" w:history="1">
        <w:r w:rsidR="000D2FC9" w:rsidRPr="000133FE">
          <w:rPr>
            <w:rStyle w:val="afffd"/>
            <w:noProof/>
          </w:rPr>
          <w:t>6 标签、标志、包装、运输、储存和召回</w:t>
        </w:r>
        <w:r w:rsidR="000D2FC9">
          <w:rPr>
            <w:noProof/>
          </w:rPr>
          <w:tab/>
        </w:r>
        <w:r>
          <w:rPr>
            <w:noProof/>
          </w:rPr>
          <w:fldChar w:fldCharType="begin"/>
        </w:r>
        <w:r w:rsidR="000D2FC9">
          <w:rPr>
            <w:noProof/>
          </w:rPr>
          <w:instrText xml:space="preserve"> PAGEREF _Toc169342858 \h </w:instrText>
        </w:r>
        <w:r>
          <w:rPr>
            <w:noProof/>
          </w:rPr>
        </w:r>
        <w:r>
          <w:rPr>
            <w:noProof/>
          </w:rPr>
          <w:fldChar w:fldCharType="separate"/>
        </w:r>
        <w:r w:rsidR="000D2FC9">
          <w:rPr>
            <w:noProof/>
          </w:rPr>
          <w:t>4</w:t>
        </w:r>
        <w:r>
          <w:rPr>
            <w:noProof/>
          </w:rPr>
          <w:fldChar w:fldCharType="end"/>
        </w:r>
      </w:hyperlink>
    </w:p>
    <w:p w:rsidR="009B7E4F" w:rsidRPr="00D65489" w:rsidRDefault="003938FF" w:rsidP="00F8233F">
      <w:pPr>
        <w:pStyle w:val="affffff5"/>
        <w:rPr>
          <w:rFonts w:ascii="Times New Roman"/>
          <w:szCs w:val="32"/>
        </w:rPr>
      </w:pPr>
      <w:r>
        <w:lastRenderedPageBreak/>
        <w:fldChar w:fldCharType="end"/>
      </w:r>
      <w:bookmarkStart w:id="3" w:name="_Toc169342852"/>
      <w:r w:rsidR="00970403" w:rsidRPr="00D65489">
        <w:rPr>
          <w:rFonts w:ascii="Times New Roman"/>
          <w:szCs w:val="32"/>
        </w:rPr>
        <w:t>前</w:t>
      </w:r>
      <w:bookmarkStart w:id="4" w:name="BKQY"/>
      <w:r w:rsidR="00970403" w:rsidRPr="00D65489">
        <w:rPr>
          <w:rFonts w:ascii="Times New Roman"/>
          <w:szCs w:val="32"/>
        </w:rPr>
        <w:t>  </w:t>
      </w:r>
      <w:r w:rsidR="00970403" w:rsidRPr="00D65489">
        <w:rPr>
          <w:rFonts w:ascii="Times New Roman"/>
          <w:szCs w:val="32"/>
        </w:rPr>
        <w:t>言</w:t>
      </w:r>
      <w:bookmarkEnd w:id="3"/>
      <w:bookmarkEnd w:id="4"/>
    </w:p>
    <w:p w:rsidR="00F8233F" w:rsidRPr="006657E2" w:rsidRDefault="00F8233F" w:rsidP="00F8233F">
      <w:pPr>
        <w:pStyle w:val="afffffff5"/>
        <w:ind w:firstLine="420"/>
        <w:rPr>
          <w:rFonts w:ascii="Times New Roman"/>
        </w:rPr>
      </w:pPr>
      <w:r w:rsidRPr="006657E2">
        <w:rPr>
          <w:rFonts w:ascii="Times New Roman"/>
        </w:rPr>
        <w:t>本文件按照</w:t>
      </w:r>
      <w:r w:rsidRPr="006657E2">
        <w:rPr>
          <w:rFonts w:ascii="Times New Roman"/>
        </w:rPr>
        <w:t>GB/T 1.1—2020</w:t>
      </w:r>
      <w:r w:rsidRPr="006657E2">
        <w:rPr>
          <w:rFonts w:ascii="Times New Roman"/>
        </w:rPr>
        <w:t>《标准化工作导则</w:t>
      </w:r>
      <w:r w:rsidRPr="006657E2">
        <w:rPr>
          <w:rFonts w:ascii="Times New Roman"/>
        </w:rPr>
        <w:t xml:space="preserve">  </w:t>
      </w:r>
      <w:r w:rsidRPr="006657E2">
        <w:rPr>
          <w:rFonts w:ascii="Times New Roman"/>
        </w:rPr>
        <w:t>第</w:t>
      </w:r>
      <w:r w:rsidRPr="006657E2">
        <w:rPr>
          <w:rFonts w:ascii="Times New Roman"/>
        </w:rPr>
        <w:t>1</w:t>
      </w:r>
      <w:r w:rsidRPr="006657E2">
        <w:rPr>
          <w:rFonts w:ascii="Times New Roman"/>
        </w:rPr>
        <w:t>部分：标准化文件的结构和起草规则》的规定起草。</w:t>
      </w:r>
    </w:p>
    <w:p w:rsidR="00F8233F" w:rsidRPr="006657E2" w:rsidRDefault="00F8233F" w:rsidP="00F8233F">
      <w:pPr>
        <w:pStyle w:val="afffffff5"/>
        <w:ind w:firstLine="420"/>
        <w:rPr>
          <w:rFonts w:ascii="Times New Roman"/>
        </w:rPr>
      </w:pPr>
      <w:r w:rsidRPr="006657E2">
        <w:rPr>
          <w:rFonts w:ascii="Times New Roman"/>
        </w:rPr>
        <w:t>本文件由</w:t>
      </w:r>
      <w:r w:rsidR="00565C81" w:rsidRPr="006657E2">
        <w:rPr>
          <w:rFonts w:ascii="Times New Roman"/>
        </w:rPr>
        <w:t>中国畜产品加工研究会</w:t>
      </w:r>
      <w:r w:rsidRPr="006657E2">
        <w:rPr>
          <w:rFonts w:ascii="Times New Roman"/>
        </w:rPr>
        <w:t>提出</w:t>
      </w:r>
      <w:r w:rsidR="005C4B53" w:rsidRPr="006657E2">
        <w:rPr>
          <w:rFonts w:ascii="Times New Roman"/>
        </w:rPr>
        <w:t>并归口</w:t>
      </w:r>
      <w:r w:rsidRPr="006657E2">
        <w:rPr>
          <w:rFonts w:ascii="Times New Roman"/>
        </w:rPr>
        <w:t>。</w:t>
      </w:r>
    </w:p>
    <w:p w:rsidR="00F8233F" w:rsidRPr="006657E2" w:rsidRDefault="00F8233F" w:rsidP="00F8233F">
      <w:pPr>
        <w:pStyle w:val="afffffff5"/>
        <w:ind w:firstLine="420"/>
        <w:rPr>
          <w:rFonts w:ascii="Times New Roman"/>
        </w:rPr>
      </w:pPr>
      <w:r w:rsidRPr="006657E2">
        <w:rPr>
          <w:rFonts w:ascii="Times New Roman"/>
        </w:rPr>
        <w:t>本文件起草单位：</w:t>
      </w:r>
      <w:r w:rsidR="00A4251C" w:rsidRPr="009B7D53">
        <w:rPr>
          <w:rFonts w:hint="eastAsia"/>
        </w:rPr>
        <w:t>喀什地区畜牧工作站</w:t>
      </w:r>
      <w:r w:rsidR="00A4251C" w:rsidRPr="003C7AD1">
        <w:rPr>
          <w:rFonts w:hint="eastAsia"/>
        </w:rPr>
        <w:t>、中国农业科学院农产品加工研究所、</w:t>
      </w:r>
      <w:r w:rsidR="00A4251C" w:rsidRPr="009B7D53">
        <w:rPr>
          <w:rFonts w:hint="eastAsia"/>
        </w:rPr>
        <w:t>新疆畜牧科学院</w:t>
      </w:r>
      <w:r w:rsidR="00A4251C">
        <w:rPr>
          <w:rFonts w:hint="eastAsia"/>
        </w:rPr>
        <w:t>、</w:t>
      </w:r>
      <w:r w:rsidR="00A4251C" w:rsidRPr="003C7AD1">
        <w:rPr>
          <w:rFonts w:hint="eastAsia"/>
        </w:rPr>
        <w:t>中国农业科学院西部农业研究中心</w:t>
      </w:r>
      <w:r w:rsidR="00A4251C">
        <w:rPr>
          <w:rFonts w:hint="eastAsia"/>
        </w:rPr>
        <w:t>、新疆农业大学、</w:t>
      </w:r>
      <w:r w:rsidR="00A4251C">
        <w:rPr>
          <w:rFonts w:hint="eastAsia"/>
          <w:szCs w:val="21"/>
        </w:rPr>
        <w:t>新疆麦腾牧业科技发展有限公司、</w:t>
      </w:r>
      <w:r w:rsidR="00A4251C" w:rsidRPr="004D7EEB">
        <w:rPr>
          <w:rFonts w:hint="eastAsia"/>
          <w:szCs w:val="21"/>
        </w:rPr>
        <w:t>新疆五征绿色农业发展有限公司</w:t>
      </w:r>
      <w:r w:rsidR="00A4251C">
        <w:rPr>
          <w:rFonts w:hint="eastAsia"/>
          <w:szCs w:val="21"/>
        </w:rPr>
        <w:t>、</w:t>
      </w:r>
      <w:r w:rsidR="00A4251C" w:rsidRPr="004D7EEB">
        <w:rPr>
          <w:rFonts w:hint="eastAsia"/>
          <w:szCs w:val="21"/>
        </w:rPr>
        <w:t>巴楚县安欣牧业有限责任公司</w:t>
      </w:r>
      <w:r w:rsidR="00A4251C">
        <w:rPr>
          <w:rFonts w:hint="eastAsia"/>
          <w:szCs w:val="21"/>
        </w:rPr>
        <w:t>、</w:t>
      </w:r>
      <w:r w:rsidR="00A4251C" w:rsidRPr="004D7EEB">
        <w:rPr>
          <w:rFonts w:hint="eastAsia"/>
          <w:szCs w:val="21"/>
        </w:rPr>
        <w:t>新疆阿斯曼牧业股份有限公司</w:t>
      </w:r>
      <w:r w:rsidR="00A4251C">
        <w:rPr>
          <w:rFonts w:hint="eastAsia"/>
          <w:szCs w:val="21"/>
        </w:rPr>
        <w:t>、</w:t>
      </w:r>
      <w:r w:rsidR="00A4251C" w:rsidRPr="004D7EEB">
        <w:rPr>
          <w:rFonts w:hint="eastAsia"/>
          <w:szCs w:val="21"/>
        </w:rPr>
        <w:t>喀什中昆新农业有限责任公司</w:t>
      </w:r>
      <w:r w:rsidR="00A4251C">
        <w:rPr>
          <w:rFonts w:hint="eastAsia"/>
          <w:szCs w:val="21"/>
        </w:rPr>
        <w:t>、</w:t>
      </w:r>
      <w:r w:rsidR="00A4251C" w:rsidRPr="004D7EEB">
        <w:rPr>
          <w:rFonts w:hint="eastAsia"/>
          <w:szCs w:val="21"/>
        </w:rPr>
        <w:t>巴楚县丰和畜牧业发展有限公司</w:t>
      </w:r>
      <w:r w:rsidR="00A4251C">
        <w:rPr>
          <w:rFonts w:hint="eastAsia"/>
          <w:szCs w:val="21"/>
        </w:rPr>
        <w:t>。</w:t>
      </w:r>
    </w:p>
    <w:p w:rsidR="00F8233F" w:rsidRPr="006657E2" w:rsidRDefault="00F8233F" w:rsidP="00F8233F">
      <w:pPr>
        <w:pStyle w:val="afffffff5"/>
        <w:ind w:firstLine="420"/>
        <w:rPr>
          <w:rFonts w:ascii="Times New Roman"/>
        </w:rPr>
      </w:pPr>
      <w:r w:rsidRPr="006657E2">
        <w:rPr>
          <w:rFonts w:ascii="Times New Roman"/>
        </w:rPr>
        <w:t>本文件主要起草人：</w:t>
      </w:r>
      <w:r w:rsidR="00A4251C" w:rsidRPr="004D7EEB">
        <w:rPr>
          <w:rFonts w:hint="eastAsia"/>
        </w:rPr>
        <w:t>张春晖、黄峰、王晶、姜锋韬、</w:t>
      </w:r>
      <w:r w:rsidR="00A4251C" w:rsidRPr="009B7D53">
        <w:rPr>
          <w:rFonts w:hint="eastAsia"/>
        </w:rPr>
        <w:t>高宁</w:t>
      </w:r>
      <w:r w:rsidR="00A4251C">
        <w:rPr>
          <w:rFonts w:hint="eastAsia"/>
        </w:rPr>
        <w:t>、</w:t>
      </w:r>
      <w:r w:rsidR="00A4251C" w:rsidRPr="004D7EEB">
        <w:rPr>
          <w:rFonts w:hint="eastAsia"/>
        </w:rPr>
        <w:t>杨川、武运</w:t>
      </w:r>
      <w:r w:rsidR="00A4251C">
        <w:rPr>
          <w:rFonts w:hint="eastAsia"/>
        </w:rPr>
        <w:t>、解贞先、王付全、袁岺、鲁德福、杨春平、贺忠、</w:t>
      </w:r>
      <w:r w:rsidR="00A4251C" w:rsidRPr="009B7D53">
        <w:rPr>
          <w:rFonts w:hint="eastAsia"/>
        </w:rPr>
        <w:t>张妤</w:t>
      </w:r>
      <w:r w:rsidRPr="006657E2">
        <w:rPr>
          <w:rFonts w:ascii="Times New Roman"/>
        </w:rPr>
        <w:t>。</w:t>
      </w:r>
    </w:p>
    <w:p w:rsidR="00F8233F" w:rsidRPr="006657E2" w:rsidRDefault="00F8233F" w:rsidP="00F8233F">
      <w:pPr>
        <w:pStyle w:val="afffffff5"/>
        <w:ind w:firstLine="420"/>
        <w:rPr>
          <w:rFonts w:ascii="Times New Roman"/>
        </w:rPr>
      </w:pPr>
      <w:r w:rsidRPr="006657E2">
        <w:rPr>
          <w:rFonts w:ascii="Times New Roman"/>
        </w:rPr>
        <w:t>本文件为首次发布。</w:t>
      </w:r>
    </w:p>
    <w:p w:rsidR="00F8233F" w:rsidRPr="006657E2" w:rsidRDefault="00F8233F" w:rsidP="00F8233F">
      <w:pPr>
        <w:pStyle w:val="afffffff5"/>
        <w:ind w:firstLine="420"/>
        <w:rPr>
          <w:rFonts w:ascii="Times New Roman"/>
        </w:rPr>
      </w:pPr>
      <w:r w:rsidRPr="006657E2">
        <w:rPr>
          <w:rFonts w:ascii="Times New Roman"/>
        </w:rPr>
        <w:t>使用本文件应征得发布单位同意。</w:t>
      </w: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bookmarkStart w:id="5" w:name="_GoBack"/>
      <w:bookmarkEnd w:id="5"/>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F8233F" w:rsidRPr="006657E2" w:rsidRDefault="00F8233F" w:rsidP="00F8233F">
      <w:pPr>
        <w:pStyle w:val="afffffff5"/>
        <w:ind w:firstLine="420"/>
        <w:rPr>
          <w:rFonts w:ascii="Times New Roman"/>
        </w:rPr>
      </w:pPr>
    </w:p>
    <w:p w:rsidR="007201D8" w:rsidRPr="006657E2" w:rsidRDefault="007201D8" w:rsidP="007201D8">
      <w:pPr>
        <w:widowControl/>
        <w:jc w:val="left"/>
        <w:rPr>
          <w:rFonts w:eastAsia="黑体"/>
          <w:sz w:val="36"/>
          <w:szCs w:val="36"/>
        </w:rPr>
        <w:sectPr w:rsidR="007201D8" w:rsidRPr="006657E2" w:rsidSect="007201D8">
          <w:headerReference w:type="even" r:id="rId14"/>
          <w:headerReference w:type="default" r:id="rId15"/>
          <w:footerReference w:type="default" r:id="rId16"/>
          <w:headerReference w:type="first" r:id="rId17"/>
          <w:pgSz w:w="11906" w:h="16838"/>
          <w:pgMar w:top="567" w:right="1134" w:bottom="1134" w:left="1418" w:header="1418" w:footer="1134" w:gutter="0"/>
          <w:pgNumType w:fmt="upperRoman" w:start="1"/>
          <w:cols w:space="425"/>
          <w:formProt w:val="0"/>
          <w:docGrid w:type="lines" w:linePitch="312"/>
        </w:sectPr>
      </w:pPr>
    </w:p>
    <w:p w:rsidR="009B7E4F" w:rsidRPr="006657E2" w:rsidRDefault="00C04105">
      <w:pPr>
        <w:jc w:val="center"/>
        <w:rPr>
          <w:rFonts w:eastAsia="黑体"/>
          <w:sz w:val="36"/>
          <w:szCs w:val="36"/>
        </w:rPr>
      </w:pPr>
      <w:r w:rsidRPr="006657E2">
        <w:rPr>
          <w:rFonts w:eastAsia="黑体"/>
          <w:sz w:val="36"/>
          <w:szCs w:val="36"/>
        </w:rPr>
        <w:lastRenderedPageBreak/>
        <w:t>喀什</w:t>
      </w:r>
      <w:r w:rsidR="005E3438" w:rsidRPr="006657E2">
        <w:rPr>
          <w:rFonts w:eastAsia="黑体"/>
          <w:sz w:val="36"/>
          <w:szCs w:val="36"/>
        </w:rPr>
        <w:t>手抓</w:t>
      </w:r>
      <w:r w:rsidRPr="006657E2">
        <w:rPr>
          <w:rFonts w:eastAsia="黑体"/>
          <w:sz w:val="36"/>
          <w:szCs w:val="36"/>
        </w:rPr>
        <w:t>羊肉</w:t>
      </w:r>
    </w:p>
    <w:p w:rsidR="00F8233F" w:rsidRPr="006657E2" w:rsidRDefault="00F8233F" w:rsidP="00F8233F">
      <w:pPr>
        <w:pStyle w:val="aff3"/>
        <w:spacing w:before="312" w:after="312"/>
        <w:ind w:left="420" w:hanging="420"/>
        <w:jc w:val="left"/>
        <w:rPr>
          <w:rFonts w:ascii="Times New Roman"/>
        </w:rPr>
      </w:pPr>
      <w:bookmarkStart w:id="6" w:name="_Toc26648465"/>
      <w:bookmarkStart w:id="7" w:name="_Toc26986771"/>
      <w:bookmarkStart w:id="8" w:name="_Toc97192964"/>
      <w:bookmarkStart w:id="9" w:name="_Toc26986530"/>
      <w:bookmarkStart w:id="10" w:name="_Toc17233333"/>
      <w:bookmarkStart w:id="11" w:name="_Toc17233325"/>
      <w:bookmarkStart w:id="12" w:name="_Toc24884218"/>
      <w:bookmarkStart w:id="13" w:name="_Toc26718930"/>
      <w:bookmarkStart w:id="14" w:name="_Toc24884211"/>
      <w:bookmarkStart w:id="15" w:name="_Toc110669451"/>
      <w:bookmarkStart w:id="16" w:name="_Toc110779478"/>
      <w:bookmarkStart w:id="17" w:name="_Toc169342853"/>
      <w:r w:rsidRPr="006657E2">
        <w:rPr>
          <w:rFonts w:ascii="Times New Roman"/>
        </w:rPr>
        <w:t>范围</w:t>
      </w:r>
      <w:bookmarkEnd w:id="6"/>
      <w:bookmarkEnd w:id="7"/>
      <w:bookmarkEnd w:id="8"/>
      <w:bookmarkEnd w:id="9"/>
      <w:bookmarkEnd w:id="10"/>
      <w:bookmarkEnd w:id="11"/>
      <w:bookmarkEnd w:id="12"/>
      <w:bookmarkEnd w:id="13"/>
      <w:bookmarkEnd w:id="14"/>
      <w:bookmarkEnd w:id="15"/>
      <w:bookmarkEnd w:id="16"/>
      <w:bookmarkEnd w:id="17"/>
    </w:p>
    <w:p w:rsidR="00F8233F" w:rsidRPr="006657E2" w:rsidRDefault="00F8233F" w:rsidP="00DA31BE">
      <w:pPr>
        <w:pStyle w:val="afffffff5"/>
        <w:ind w:firstLine="420"/>
        <w:rPr>
          <w:rFonts w:ascii="Times New Roman"/>
        </w:rPr>
      </w:pPr>
      <w:bookmarkStart w:id="18" w:name="_Toc24884212"/>
      <w:bookmarkStart w:id="19" w:name="_Toc17233334"/>
      <w:bookmarkStart w:id="20" w:name="_Toc26648466"/>
      <w:bookmarkStart w:id="21" w:name="_Toc24884219"/>
      <w:bookmarkStart w:id="22" w:name="_Toc17233326"/>
      <w:r w:rsidRPr="006657E2">
        <w:rPr>
          <w:rFonts w:ascii="Times New Roman"/>
        </w:rPr>
        <w:t>本文件规定了</w:t>
      </w:r>
      <w:r w:rsidR="00C04105" w:rsidRPr="006657E2">
        <w:rPr>
          <w:rFonts w:ascii="Times New Roman"/>
        </w:rPr>
        <w:t>喀什</w:t>
      </w:r>
      <w:r w:rsidR="005E3438" w:rsidRPr="006657E2">
        <w:rPr>
          <w:rFonts w:ascii="Times New Roman"/>
        </w:rPr>
        <w:t>手抓</w:t>
      </w:r>
      <w:r w:rsidR="00C04105" w:rsidRPr="006657E2">
        <w:rPr>
          <w:rFonts w:ascii="Times New Roman"/>
        </w:rPr>
        <w:t>羊肉</w:t>
      </w:r>
      <w:r w:rsidRPr="006657E2">
        <w:rPr>
          <w:rFonts w:ascii="Times New Roman"/>
        </w:rPr>
        <w:t>的</w:t>
      </w:r>
      <w:r w:rsidR="006A5641" w:rsidRPr="006657E2">
        <w:rPr>
          <w:rFonts w:ascii="Times New Roman"/>
        </w:rPr>
        <w:t>术语和定义</w:t>
      </w:r>
      <w:r w:rsidRPr="006657E2">
        <w:rPr>
          <w:rFonts w:ascii="Times New Roman"/>
        </w:rPr>
        <w:t>、</w:t>
      </w:r>
      <w:r w:rsidR="00DA31BE" w:rsidRPr="006657E2">
        <w:rPr>
          <w:rFonts w:ascii="Times New Roman"/>
        </w:rPr>
        <w:t>技术要求</w:t>
      </w:r>
      <w:r w:rsidRPr="006657E2">
        <w:rPr>
          <w:rFonts w:ascii="Times New Roman"/>
        </w:rPr>
        <w:t>、</w:t>
      </w:r>
      <w:r w:rsidR="00B15D54" w:rsidRPr="006657E2">
        <w:rPr>
          <w:rFonts w:ascii="Times New Roman"/>
        </w:rPr>
        <w:t>检验规则、标志、标签、包装、运输、储存和召回等要求</w:t>
      </w:r>
      <w:r w:rsidRPr="006657E2">
        <w:rPr>
          <w:rFonts w:ascii="Times New Roman"/>
        </w:rPr>
        <w:t>。</w:t>
      </w:r>
    </w:p>
    <w:p w:rsidR="00D44BF9" w:rsidRPr="006657E2" w:rsidRDefault="00F8233F" w:rsidP="00621A84">
      <w:pPr>
        <w:pStyle w:val="afffffff5"/>
        <w:ind w:firstLine="420"/>
        <w:rPr>
          <w:rFonts w:ascii="Times New Roman"/>
        </w:rPr>
      </w:pPr>
      <w:r w:rsidRPr="006657E2">
        <w:rPr>
          <w:rFonts w:ascii="Times New Roman"/>
        </w:rPr>
        <w:t>本文件适用于</w:t>
      </w:r>
      <w:r w:rsidR="00621A84" w:rsidRPr="006657E2">
        <w:rPr>
          <w:rFonts w:ascii="Times New Roman"/>
        </w:rPr>
        <w:t>餐饮、预制菜及肉制品等销售形式的手抓羊肉，</w:t>
      </w:r>
      <w:r w:rsidR="00AA1137" w:rsidRPr="006657E2">
        <w:rPr>
          <w:rFonts w:ascii="Times New Roman"/>
        </w:rPr>
        <w:t>企业也可自愿采用。</w:t>
      </w:r>
    </w:p>
    <w:p w:rsidR="00F8233F" w:rsidRPr="006657E2" w:rsidRDefault="00F8233F" w:rsidP="00F8233F">
      <w:pPr>
        <w:pStyle w:val="aff3"/>
        <w:spacing w:before="312" w:after="312"/>
        <w:rPr>
          <w:rFonts w:ascii="Times New Roman"/>
        </w:rPr>
      </w:pPr>
      <w:bookmarkStart w:id="23" w:name="_Toc110669452"/>
      <w:bookmarkStart w:id="24" w:name="_Toc26986772"/>
      <w:bookmarkStart w:id="25" w:name="_Toc97192965"/>
      <w:bookmarkStart w:id="26" w:name="_Toc26718931"/>
      <w:bookmarkStart w:id="27" w:name="_Toc26986531"/>
      <w:bookmarkStart w:id="28" w:name="_Toc110779479"/>
      <w:bookmarkStart w:id="29" w:name="_Toc169342854"/>
      <w:r w:rsidRPr="006657E2">
        <w:rPr>
          <w:rFonts w:ascii="Times New Roman"/>
        </w:rPr>
        <w:t>规范性引用文件</w:t>
      </w:r>
      <w:bookmarkEnd w:id="18"/>
      <w:bookmarkEnd w:id="19"/>
      <w:bookmarkEnd w:id="20"/>
      <w:bookmarkEnd w:id="21"/>
      <w:bookmarkEnd w:id="22"/>
      <w:bookmarkEnd w:id="23"/>
      <w:bookmarkEnd w:id="24"/>
      <w:bookmarkEnd w:id="25"/>
      <w:bookmarkEnd w:id="26"/>
      <w:bookmarkEnd w:id="27"/>
      <w:bookmarkEnd w:id="28"/>
      <w:bookmarkEnd w:id="29"/>
    </w:p>
    <w:sdt>
      <w:sdtPr>
        <w:rPr>
          <w:rFonts w:ascii="Times New Roman"/>
        </w:rPr>
        <w:id w:val="715848253"/>
        <w:placeholder>
          <w:docPart w:val="A70AA2AA181B4E7C95FEB6171D652D5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1F7798" w:rsidRPr="006657E2" w:rsidRDefault="00F8233F" w:rsidP="001F7798">
          <w:pPr>
            <w:pStyle w:val="afffffff5"/>
            <w:ind w:firstLine="420"/>
            <w:rPr>
              <w:rFonts w:ascii="Times New Roman"/>
            </w:rPr>
          </w:pPr>
          <w:r w:rsidRPr="006657E2">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F7798" w:rsidRPr="006657E2" w:rsidRDefault="001F7798" w:rsidP="001F7798">
      <w:pPr>
        <w:pStyle w:val="afffffff5"/>
        <w:ind w:firstLine="420"/>
        <w:rPr>
          <w:rFonts w:ascii="Times New Roman"/>
        </w:rPr>
      </w:pPr>
      <w:r w:rsidRPr="006657E2">
        <w:rPr>
          <w:rFonts w:ascii="Times New Roman"/>
        </w:rPr>
        <w:t xml:space="preserve">GB 2762  </w:t>
      </w:r>
      <w:r w:rsidRPr="006657E2">
        <w:rPr>
          <w:rFonts w:ascii="Times New Roman"/>
        </w:rPr>
        <w:t>食品安全国家标准</w:t>
      </w:r>
      <w:r w:rsidRPr="006657E2">
        <w:rPr>
          <w:rFonts w:ascii="Times New Roman"/>
        </w:rPr>
        <w:t xml:space="preserve"> </w:t>
      </w:r>
      <w:r w:rsidRPr="006657E2">
        <w:rPr>
          <w:rFonts w:ascii="Times New Roman"/>
        </w:rPr>
        <w:t>食品中污染物限量</w:t>
      </w:r>
    </w:p>
    <w:p w:rsidR="001F7798" w:rsidRPr="006657E2" w:rsidRDefault="001F7798" w:rsidP="001F7798">
      <w:pPr>
        <w:pStyle w:val="afffffff5"/>
        <w:ind w:firstLine="420"/>
        <w:rPr>
          <w:rFonts w:ascii="Times New Roman"/>
        </w:rPr>
      </w:pPr>
      <w:r w:rsidRPr="006657E2">
        <w:rPr>
          <w:rFonts w:ascii="Times New Roman"/>
        </w:rPr>
        <w:t xml:space="preserve">GB 4789.2  </w:t>
      </w:r>
      <w:r w:rsidRPr="006657E2">
        <w:rPr>
          <w:rFonts w:ascii="Times New Roman"/>
        </w:rPr>
        <w:t>食品安全国家标准</w:t>
      </w:r>
      <w:r w:rsidRPr="006657E2">
        <w:rPr>
          <w:rFonts w:ascii="Times New Roman"/>
        </w:rPr>
        <w:t xml:space="preserve"> </w:t>
      </w:r>
      <w:r w:rsidRPr="006657E2">
        <w:rPr>
          <w:rFonts w:ascii="Times New Roman"/>
        </w:rPr>
        <w:t>食品微生物学检验</w:t>
      </w:r>
      <w:r w:rsidRPr="006657E2">
        <w:rPr>
          <w:rFonts w:ascii="Times New Roman"/>
        </w:rPr>
        <w:t xml:space="preserve"> </w:t>
      </w:r>
      <w:r w:rsidRPr="006657E2">
        <w:rPr>
          <w:rFonts w:ascii="Times New Roman"/>
        </w:rPr>
        <w:t>菌落总数测定</w:t>
      </w:r>
    </w:p>
    <w:p w:rsidR="001F7798" w:rsidRPr="006657E2" w:rsidRDefault="001F7798" w:rsidP="001F7798">
      <w:pPr>
        <w:pStyle w:val="afffffff5"/>
        <w:ind w:firstLine="420"/>
        <w:rPr>
          <w:rFonts w:ascii="Times New Roman"/>
        </w:rPr>
      </w:pPr>
      <w:r w:rsidRPr="006657E2">
        <w:rPr>
          <w:rFonts w:ascii="Times New Roman"/>
        </w:rPr>
        <w:t xml:space="preserve">GB 4789.3  </w:t>
      </w:r>
      <w:r w:rsidRPr="006657E2">
        <w:rPr>
          <w:rFonts w:ascii="Times New Roman"/>
        </w:rPr>
        <w:t>食品安全国家标准</w:t>
      </w:r>
      <w:r w:rsidRPr="006657E2">
        <w:rPr>
          <w:rFonts w:ascii="Times New Roman"/>
        </w:rPr>
        <w:t xml:space="preserve"> </w:t>
      </w:r>
      <w:r w:rsidRPr="006657E2">
        <w:rPr>
          <w:rFonts w:ascii="Times New Roman"/>
        </w:rPr>
        <w:t>食品微生物学检验</w:t>
      </w:r>
      <w:r w:rsidRPr="006657E2">
        <w:rPr>
          <w:rFonts w:ascii="Times New Roman"/>
        </w:rPr>
        <w:t xml:space="preserve"> </w:t>
      </w:r>
      <w:r w:rsidRPr="006657E2">
        <w:rPr>
          <w:rFonts w:ascii="Times New Roman"/>
        </w:rPr>
        <w:t>大肠菌群计数</w:t>
      </w:r>
    </w:p>
    <w:p w:rsidR="001F7798" w:rsidRPr="006657E2" w:rsidRDefault="001F7798" w:rsidP="001F7798">
      <w:pPr>
        <w:pStyle w:val="afffffff5"/>
        <w:ind w:firstLine="420"/>
        <w:rPr>
          <w:rFonts w:ascii="Times New Roman"/>
        </w:rPr>
      </w:pPr>
      <w:r w:rsidRPr="006657E2">
        <w:rPr>
          <w:rFonts w:ascii="Times New Roman"/>
        </w:rPr>
        <w:t xml:space="preserve">GB 5009.3  </w:t>
      </w:r>
      <w:r w:rsidRPr="006657E2">
        <w:rPr>
          <w:rFonts w:ascii="Times New Roman"/>
        </w:rPr>
        <w:t>食品安全国家标准</w:t>
      </w:r>
      <w:r w:rsidRPr="006657E2">
        <w:rPr>
          <w:rFonts w:ascii="Times New Roman"/>
        </w:rPr>
        <w:t xml:space="preserve"> </w:t>
      </w:r>
      <w:r w:rsidRPr="006657E2">
        <w:rPr>
          <w:rFonts w:ascii="Times New Roman"/>
        </w:rPr>
        <w:t>食品中水分的测定</w:t>
      </w:r>
    </w:p>
    <w:p w:rsidR="001F7798" w:rsidRPr="006657E2" w:rsidRDefault="001F7798" w:rsidP="001F7798">
      <w:pPr>
        <w:pStyle w:val="afffffff5"/>
        <w:ind w:firstLine="420"/>
        <w:rPr>
          <w:rFonts w:ascii="Times New Roman"/>
        </w:rPr>
      </w:pPr>
      <w:r w:rsidRPr="006657E2">
        <w:rPr>
          <w:rFonts w:ascii="Times New Roman"/>
        </w:rPr>
        <w:t xml:space="preserve">GB 5009.5  </w:t>
      </w:r>
      <w:r w:rsidRPr="006657E2">
        <w:rPr>
          <w:rFonts w:ascii="Times New Roman"/>
        </w:rPr>
        <w:t>食品安全国家标准</w:t>
      </w:r>
      <w:r w:rsidRPr="006657E2">
        <w:rPr>
          <w:rFonts w:ascii="Times New Roman"/>
        </w:rPr>
        <w:t xml:space="preserve"> </w:t>
      </w:r>
      <w:r w:rsidRPr="006657E2">
        <w:rPr>
          <w:rFonts w:ascii="Times New Roman"/>
        </w:rPr>
        <w:t>食品中蛋白质的测定</w:t>
      </w:r>
    </w:p>
    <w:p w:rsidR="001F7798" w:rsidRPr="006657E2" w:rsidRDefault="001F7798" w:rsidP="001F7798">
      <w:pPr>
        <w:pStyle w:val="afffffff5"/>
        <w:ind w:firstLine="420"/>
        <w:rPr>
          <w:rFonts w:ascii="Times New Roman"/>
        </w:rPr>
      </w:pPr>
      <w:r w:rsidRPr="006657E2">
        <w:rPr>
          <w:rFonts w:ascii="Times New Roman"/>
        </w:rPr>
        <w:t xml:space="preserve">GB 5009.227  </w:t>
      </w:r>
      <w:r w:rsidRPr="006657E2">
        <w:rPr>
          <w:rFonts w:ascii="Times New Roman"/>
        </w:rPr>
        <w:t>食品安全国家标准</w:t>
      </w:r>
      <w:r w:rsidRPr="006657E2">
        <w:rPr>
          <w:rFonts w:ascii="Times New Roman"/>
        </w:rPr>
        <w:t xml:space="preserve"> </w:t>
      </w:r>
      <w:r w:rsidRPr="006657E2">
        <w:rPr>
          <w:rFonts w:ascii="Times New Roman"/>
        </w:rPr>
        <w:t>食品中过氧化值的测定</w:t>
      </w:r>
    </w:p>
    <w:p w:rsidR="001F7798" w:rsidRPr="006657E2" w:rsidRDefault="001F7798" w:rsidP="001F7798">
      <w:pPr>
        <w:pStyle w:val="afffffff5"/>
        <w:ind w:firstLine="420"/>
        <w:rPr>
          <w:rFonts w:ascii="Times New Roman"/>
        </w:rPr>
      </w:pPr>
      <w:r w:rsidRPr="006657E2">
        <w:rPr>
          <w:rFonts w:ascii="Times New Roman"/>
        </w:rPr>
        <w:t xml:space="preserve">GB 5009.228  </w:t>
      </w:r>
      <w:r w:rsidRPr="006657E2">
        <w:rPr>
          <w:rFonts w:ascii="Times New Roman"/>
        </w:rPr>
        <w:t>食品安全国家标准</w:t>
      </w:r>
      <w:r w:rsidRPr="006657E2">
        <w:rPr>
          <w:rFonts w:ascii="Times New Roman"/>
        </w:rPr>
        <w:t xml:space="preserve"> </w:t>
      </w:r>
      <w:r w:rsidRPr="006657E2">
        <w:rPr>
          <w:rFonts w:ascii="Times New Roman"/>
        </w:rPr>
        <w:t>食品中挥发性盐基氮的测定</w:t>
      </w:r>
    </w:p>
    <w:p w:rsidR="001F7798" w:rsidRPr="006657E2" w:rsidRDefault="001F7798" w:rsidP="001F7798">
      <w:pPr>
        <w:pStyle w:val="afffffff5"/>
        <w:ind w:firstLine="420"/>
        <w:rPr>
          <w:rFonts w:ascii="Times New Roman"/>
        </w:rPr>
      </w:pPr>
      <w:r w:rsidRPr="006657E2">
        <w:rPr>
          <w:rFonts w:ascii="Times New Roman"/>
        </w:rPr>
        <w:t xml:space="preserve">GB 7718  </w:t>
      </w:r>
      <w:r w:rsidRPr="006657E2">
        <w:rPr>
          <w:rFonts w:ascii="Times New Roman"/>
        </w:rPr>
        <w:t>食品安全国家标准</w:t>
      </w:r>
      <w:r w:rsidRPr="006657E2">
        <w:rPr>
          <w:rFonts w:ascii="Times New Roman"/>
        </w:rPr>
        <w:t xml:space="preserve"> </w:t>
      </w:r>
      <w:r w:rsidRPr="006657E2">
        <w:rPr>
          <w:rFonts w:ascii="Times New Roman"/>
        </w:rPr>
        <w:t>预包装食品标签通则</w:t>
      </w:r>
    </w:p>
    <w:p w:rsidR="001F7798" w:rsidRPr="006657E2" w:rsidRDefault="001F7798" w:rsidP="001F7798">
      <w:pPr>
        <w:pStyle w:val="afffffff5"/>
        <w:ind w:firstLine="420"/>
        <w:rPr>
          <w:rFonts w:ascii="Times New Roman"/>
        </w:rPr>
      </w:pPr>
      <w:r w:rsidRPr="006657E2">
        <w:rPr>
          <w:rFonts w:ascii="Times New Roman"/>
        </w:rPr>
        <w:t xml:space="preserve">GB/T 9961  </w:t>
      </w:r>
      <w:r w:rsidRPr="006657E2">
        <w:rPr>
          <w:rFonts w:ascii="Times New Roman"/>
        </w:rPr>
        <w:t>鲜、冻胴体羊肉</w:t>
      </w:r>
    </w:p>
    <w:p w:rsidR="001F7798" w:rsidRPr="006657E2" w:rsidRDefault="001F7798" w:rsidP="001F7798">
      <w:pPr>
        <w:pStyle w:val="afffffff5"/>
        <w:ind w:firstLine="420"/>
        <w:rPr>
          <w:rFonts w:ascii="Times New Roman"/>
        </w:rPr>
      </w:pPr>
      <w:r w:rsidRPr="006657E2">
        <w:rPr>
          <w:rFonts w:ascii="Times New Roman"/>
        </w:rPr>
        <w:t xml:space="preserve">GB 14881  </w:t>
      </w:r>
      <w:r w:rsidRPr="006657E2">
        <w:rPr>
          <w:rFonts w:ascii="Times New Roman"/>
        </w:rPr>
        <w:t>食品安全国家标准</w:t>
      </w:r>
      <w:r w:rsidRPr="006657E2">
        <w:rPr>
          <w:rFonts w:ascii="Times New Roman"/>
        </w:rPr>
        <w:t xml:space="preserve"> </w:t>
      </w:r>
      <w:r w:rsidRPr="006657E2">
        <w:rPr>
          <w:rFonts w:ascii="Times New Roman"/>
        </w:rPr>
        <w:t>食品生产通用卫生规范</w:t>
      </w:r>
    </w:p>
    <w:p w:rsidR="001F7798" w:rsidRPr="006657E2" w:rsidRDefault="001F7798" w:rsidP="001F7798">
      <w:pPr>
        <w:pStyle w:val="afffffff5"/>
        <w:ind w:firstLine="420"/>
        <w:rPr>
          <w:rFonts w:ascii="Times New Roman"/>
        </w:rPr>
      </w:pPr>
      <w:r w:rsidRPr="006657E2">
        <w:rPr>
          <w:rFonts w:ascii="Times New Roman"/>
        </w:rPr>
        <w:t xml:space="preserve">GB 28050  </w:t>
      </w:r>
      <w:r w:rsidRPr="006657E2">
        <w:rPr>
          <w:rFonts w:ascii="Times New Roman"/>
        </w:rPr>
        <w:t>食品安全国家标准</w:t>
      </w:r>
      <w:r w:rsidRPr="006657E2">
        <w:rPr>
          <w:rFonts w:ascii="Times New Roman"/>
        </w:rPr>
        <w:t xml:space="preserve"> </w:t>
      </w:r>
      <w:r w:rsidRPr="006657E2">
        <w:rPr>
          <w:rFonts w:ascii="Times New Roman"/>
        </w:rPr>
        <w:t>预包装食品营养标签通则</w:t>
      </w:r>
    </w:p>
    <w:p w:rsidR="001F7798" w:rsidRPr="006657E2" w:rsidRDefault="001F7798" w:rsidP="001F7798">
      <w:pPr>
        <w:pStyle w:val="afffffff5"/>
        <w:ind w:firstLine="420"/>
        <w:rPr>
          <w:rFonts w:ascii="Times New Roman"/>
        </w:rPr>
      </w:pPr>
      <w:r w:rsidRPr="006657E2">
        <w:rPr>
          <w:rFonts w:ascii="Times New Roman"/>
        </w:rPr>
        <w:t xml:space="preserve">GB 29921  </w:t>
      </w:r>
      <w:r w:rsidRPr="006657E2">
        <w:rPr>
          <w:rFonts w:ascii="Times New Roman"/>
        </w:rPr>
        <w:t>食品安全国家标准</w:t>
      </w:r>
      <w:r w:rsidRPr="006657E2">
        <w:rPr>
          <w:rFonts w:ascii="Times New Roman"/>
        </w:rPr>
        <w:t xml:space="preserve"> </w:t>
      </w:r>
      <w:r w:rsidRPr="006657E2">
        <w:rPr>
          <w:rFonts w:ascii="Times New Roman"/>
        </w:rPr>
        <w:t>预包装食品中致病菌限量</w:t>
      </w:r>
    </w:p>
    <w:p w:rsidR="001F7798" w:rsidRPr="006657E2" w:rsidRDefault="001F7798" w:rsidP="001F7798">
      <w:pPr>
        <w:pStyle w:val="afffffff5"/>
        <w:ind w:firstLine="420"/>
        <w:rPr>
          <w:rFonts w:ascii="Times New Roman"/>
        </w:rPr>
      </w:pPr>
      <w:r w:rsidRPr="006657E2">
        <w:rPr>
          <w:rFonts w:ascii="Times New Roman"/>
        </w:rPr>
        <w:t xml:space="preserve">GB 31605  </w:t>
      </w:r>
      <w:r w:rsidRPr="006657E2">
        <w:rPr>
          <w:rFonts w:ascii="Times New Roman"/>
        </w:rPr>
        <w:t>食品安全国家标准</w:t>
      </w:r>
      <w:r w:rsidRPr="006657E2">
        <w:rPr>
          <w:rFonts w:ascii="Times New Roman"/>
        </w:rPr>
        <w:t xml:space="preserve"> </w:t>
      </w:r>
      <w:r w:rsidRPr="006657E2">
        <w:rPr>
          <w:rFonts w:ascii="Times New Roman"/>
        </w:rPr>
        <w:t>食品冷链物流卫生规范</w:t>
      </w:r>
    </w:p>
    <w:p w:rsidR="000B6B1B" w:rsidRPr="006657E2" w:rsidRDefault="001F7798" w:rsidP="001F7798">
      <w:pPr>
        <w:pStyle w:val="afffffff5"/>
        <w:ind w:firstLineChars="0" w:firstLine="420"/>
        <w:rPr>
          <w:rFonts w:ascii="Times New Roman"/>
        </w:rPr>
      </w:pPr>
      <w:r w:rsidRPr="006657E2">
        <w:rPr>
          <w:rFonts w:ascii="Times New Roman"/>
        </w:rPr>
        <w:t xml:space="preserve">NY/T 1564 </w:t>
      </w:r>
      <w:r w:rsidRPr="006657E2">
        <w:rPr>
          <w:rFonts w:ascii="Times New Roman"/>
        </w:rPr>
        <w:t>畜禽肉分割技术规程</w:t>
      </w:r>
      <w:r w:rsidRPr="006657E2">
        <w:rPr>
          <w:rFonts w:ascii="Times New Roman"/>
        </w:rPr>
        <w:t xml:space="preserve"> </w:t>
      </w:r>
      <w:r w:rsidRPr="006657E2">
        <w:rPr>
          <w:rFonts w:ascii="Times New Roman"/>
        </w:rPr>
        <w:t>羊肉</w:t>
      </w:r>
    </w:p>
    <w:p w:rsidR="00F8233F" w:rsidRPr="006657E2" w:rsidRDefault="00F8233F" w:rsidP="00F8233F">
      <w:pPr>
        <w:pStyle w:val="aff3"/>
        <w:spacing w:before="312" w:after="312"/>
        <w:rPr>
          <w:rFonts w:ascii="Times New Roman"/>
          <w:szCs w:val="21"/>
        </w:rPr>
      </w:pPr>
      <w:bookmarkStart w:id="30" w:name="_Toc97192966"/>
      <w:bookmarkStart w:id="31" w:name="_Toc110669453"/>
      <w:bookmarkStart w:id="32" w:name="_Toc110779480"/>
      <w:bookmarkStart w:id="33" w:name="_Toc169342855"/>
      <w:r w:rsidRPr="006657E2">
        <w:rPr>
          <w:rFonts w:ascii="Times New Roman"/>
          <w:szCs w:val="21"/>
        </w:rPr>
        <w:t>术语和定义</w:t>
      </w:r>
      <w:bookmarkEnd w:id="30"/>
      <w:bookmarkEnd w:id="31"/>
      <w:bookmarkEnd w:id="32"/>
      <w:bookmarkEnd w:id="33"/>
    </w:p>
    <w:p w:rsidR="00026E45" w:rsidRPr="006657E2" w:rsidRDefault="000B6B1B" w:rsidP="00C211E7">
      <w:pPr>
        <w:pStyle w:val="afffffffb"/>
        <w:spacing w:beforeLines="100" w:afterLines="100"/>
        <w:ind w:firstLineChars="200" w:firstLine="42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喀什</w:t>
      </w:r>
      <w:r w:rsidR="00D44BF9" w:rsidRPr="006657E2">
        <w:rPr>
          <w:rFonts w:ascii="Times New Roman" w:eastAsia="黑体" w:hAnsi="Times New Roman" w:cs="Times New Roman"/>
          <w:szCs w:val="24"/>
          <w:lang w:eastAsia="zh-CN"/>
        </w:rPr>
        <w:t>手抓</w:t>
      </w:r>
      <w:r w:rsidRPr="006657E2">
        <w:rPr>
          <w:rFonts w:ascii="Times New Roman" w:eastAsia="黑体" w:hAnsi="Times New Roman" w:cs="Times New Roman"/>
          <w:szCs w:val="24"/>
          <w:lang w:eastAsia="zh-CN"/>
        </w:rPr>
        <w:t>羊肉</w:t>
      </w:r>
    </w:p>
    <w:p w:rsidR="00F8233F" w:rsidRPr="006657E2" w:rsidRDefault="00026E45" w:rsidP="00621A84">
      <w:pPr>
        <w:pStyle w:val="afffffff5"/>
        <w:ind w:firstLine="420"/>
        <w:rPr>
          <w:rFonts w:ascii="Times New Roman"/>
        </w:rPr>
      </w:pPr>
      <w:r w:rsidRPr="006657E2">
        <w:rPr>
          <w:rFonts w:ascii="Times New Roman"/>
        </w:rPr>
        <w:t>以</w:t>
      </w:r>
      <w:r w:rsidR="00621A84" w:rsidRPr="006657E2">
        <w:rPr>
          <w:rFonts w:ascii="Times New Roman"/>
        </w:rPr>
        <w:t>新疆喀什地区饲养</w:t>
      </w:r>
      <w:r w:rsidR="00621A84" w:rsidRPr="006657E2">
        <w:rPr>
          <w:rFonts w:ascii="Times New Roman"/>
        </w:rPr>
        <w:t>3</w:t>
      </w:r>
      <w:r w:rsidR="00621A84" w:rsidRPr="006657E2">
        <w:rPr>
          <w:rFonts w:ascii="Times New Roman"/>
        </w:rPr>
        <w:t>个月以上</w:t>
      </w:r>
      <w:r w:rsidRPr="006657E2">
        <w:rPr>
          <w:rFonts w:ascii="Times New Roman"/>
        </w:rPr>
        <w:t>特色羊品种</w:t>
      </w:r>
      <w:r w:rsidR="00AA1137" w:rsidRPr="006657E2">
        <w:rPr>
          <w:rFonts w:ascii="Times New Roman"/>
        </w:rPr>
        <w:t>（多浪羊）</w:t>
      </w:r>
      <w:r w:rsidRPr="006657E2">
        <w:rPr>
          <w:rFonts w:ascii="Times New Roman"/>
        </w:rPr>
        <w:t>肋排为主要原料，添加生姜、黄萝卜、大葱、洋葱等辅料，经煮制工艺加工而成的产品。</w:t>
      </w:r>
      <w:bookmarkStart w:id="34" w:name="_Toc26986532"/>
      <w:bookmarkEnd w:id="34"/>
    </w:p>
    <w:p w:rsidR="000860CE" w:rsidRPr="006657E2" w:rsidRDefault="00DA31BE" w:rsidP="000860CE">
      <w:pPr>
        <w:pStyle w:val="aff3"/>
        <w:spacing w:before="312" w:after="312"/>
        <w:rPr>
          <w:rFonts w:ascii="Times New Roman"/>
        </w:rPr>
      </w:pPr>
      <w:bookmarkStart w:id="35" w:name="_Toc169342856"/>
      <w:r w:rsidRPr="006657E2">
        <w:rPr>
          <w:rFonts w:ascii="Times New Roman"/>
        </w:rPr>
        <w:t>技术要求</w:t>
      </w:r>
      <w:bookmarkEnd w:id="35"/>
    </w:p>
    <w:p w:rsidR="002C1A0B" w:rsidRPr="006657E2" w:rsidRDefault="002C1A0B" w:rsidP="00C211E7">
      <w:pPr>
        <w:pStyle w:val="afffffffb"/>
        <w:spacing w:beforeLines="100" w:afterLines="100"/>
        <w:rPr>
          <w:rFonts w:ascii="Times New Roman" w:eastAsia="黑体" w:hAnsi="Times New Roman" w:cs="Times New Roman"/>
          <w:szCs w:val="24"/>
          <w:lang w:eastAsia="zh-CN"/>
        </w:rPr>
      </w:pPr>
      <w:bookmarkStart w:id="36" w:name="_Hlk169192311"/>
      <w:r w:rsidRPr="006657E2">
        <w:rPr>
          <w:rFonts w:ascii="Times New Roman" w:eastAsia="黑体" w:hAnsi="Times New Roman" w:cs="Times New Roman"/>
          <w:szCs w:val="24"/>
          <w:lang w:eastAsia="zh-CN"/>
        </w:rPr>
        <w:t xml:space="preserve">4.1 </w:t>
      </w:r>
      <w:r w:rsidRPr="006657E2">
        <w:rPr>
          <w:rFonts w:ascii="Times New Roman" w:eastAsia="黑体" w:hAnsi="Times New Roman" w:cs="Times New Roman"/>
          <w:szCs w:val="24"/>
          <w:lang w:eastAsia="zh-CN"/>
        </w:rPr>
        <w:t>原料</w:t>
      </w:r>
      <w:r w:rsidR="00FC12B9" w:rsidRPr="006657E2">
        <w:rPr>
          <w:rFonts w:ascii="Times New Roman" w:eastAsia="黑体" w:hAnsi="Times New Roman" w:cs="Times New Roman"/>
          <w:szCs w:val="24"/>
          <w:lang w:eastAsia="zh-CN"/>
        </w:rPr>
        <w:t>要求</w:t>
      </w:r>
    </w:p>
    <w:bookmarkEnd w:id="36"/>
    <w:p w:rsidR="002C1A0B" w:rsidRDefault="00315594" w:rsidP="00315594">
      <w:pPr>
        <w:pStyle w:val="afffffffa"/>
        <w:ind w:left="0" w:firstLineChars="200" w:firstLine="420"/>
        <w:rPr>
          <w:rFonts w:ascii="Times New Roman"/>
          <w:szCs w:val="21"/>
        </w:rPr>
      </w:pPr>
      <w:r w:rsidRPr="006657E2">
        <w:rPr>
          <w:rFonts w:ascii="Times New Roman"/>
        </w:rPr>
        <w:t>选取</w:t>
      </w:r>
      <w:r w:rsidR="00254009" w:rsidRPr="006657E2">
        <w:rPr>
          <w:rFonts w:ascii="Times New Roman"/>
        </w:rPr>
        <w:t>新疆喀什地区饲养</w:t>
      </w:r>
      <w:r w:rsidR="00254009" w:rsidRPr="006657E2">
        <w:rPr>
          <w:rFonts w:ascii="Times New Roman"/>
        </w:rPr>
        <w:t>3</w:t>
      </w:r>
      <w:r w:rsidR="00254009" w:rsidRPr="006657E2">
        <w:rPr>
          <w:rFonts w:ascii="Times New Roman"/>
        </w:rPr>
        <w:t>个月以上多浪羊肋排</w:t>
      </w:r>
      <w:r w:rsidRPr="006657E2">
        <w:rPr>
          <w:rFonts w:ascii="Times New Roman"/>
        </w:rPr>
        <w:t>，</w:t>
      </w:r>
      <w:r w:rsidR="002F127B" w:rsidRPr="006657E2">
        <w:rPr>
          <w:rFonts w:ascii="Times New Roman"/>
        </w:rPr>
        <w:t>羊</w:t>
      </w:r>
      <w:r w:rsidR="002C1A0B" w:rsidRPr="006657E2">
        <w:rPr>
          <w:rFonts w:ascii="Times New Roman"/>
          <w:szCs w:val="21"/>
        </w:rPr>
        <w:t>肋排肉应符合</w:t>
      </w:r>
      <w:r w:rsidR="002C1A0B" w:rsidRPr="006657E2">
        <w:rPr>
          <w:rFonts w:ascii="Times New Roman"/>
          <w:szCs w:val="21"/>
        </w:rPr>
        <w:t>GB/T 9961</w:t>
      </w:r>
      <w:r w:rsidR="002C1A0B" w:rsidRPr="006657E2">
        <w:rPr>
          <w:rFonts w:ascii="Times New Roman"/>
          <w:szCs w:val="21"/>
        </w:rPr>
        <w:t>和</w:t>
      </w:r>
      <w:r w:rsidR="002C1A0B" w:rsidRPr="006657E2">
        <w:rPr>
          <w:rFonts w:ascii="Times New Roman"/>
          <w:szCs w:val="21"/>
        </w:rPr>
        <w:t>NY/T 1564</w:t>
      </w:r>
      <w:r w:rsidR="002C1A0B" w:rsidRPr="006657E2">
        <w:rPr>
          <w:rFonts w:ascii="Times New Roman"/>
          <w:szCs w:val="21"/>
        </w:rPr>
        <w:t>的规定</w:t>
      </w:r>
      <w:r w:rsidR="000D2FC9" w:rsidRPr="006657E2">
        <w:rPr>
          <w:rFonts w:ascii="Times New Roman"/>
          <w:szCs w:val="21"/>
        </w:rPr>
        <w:t>。</w:t>
      </w:r>
    </w:p>
    <w:p w:rsidR="007F435F" w:rsidRPr="006657E2" w:rsidRDefault="007F435F"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lastRenderedPageBreak/>
        <w:t>4.</w:t>
      </w:r>
      <w:r>
        <w:rPr>
          <w:rFonts w:ascii="Times New Roman" w:eastAsia="黑体" w:hAnsi="Times New Roman" w:cs="Times New Roman" w:hint="eastAsia"/>
          <w:szCs w:val="24"/>
          <w:lang w:eastAsia="zh-CN"/>
        </w:rPr>
        <w:t>2</w:t>
      </w:r>
      <w:r w:rsidRPr="006657E2">
        <w:rPr>
          <w:rFonts w:ascii="Times New Roman" w:eastAsia="黑体" w:hAnsi="Times New Roman" w:cs="Times New Roman"/>
          <w:szCs w:val="24"/>
          <w:lang w:eastAsia="zh-CN"/>
        </w:rPr>
        <w:t xml:space="preserve"> </w:t>
      </w:r>
      <w:r>
        <w:rPr>
          <w:rFonts w:ascii="Times New Roman" w:eastAsia="黑体" w:hAnsi="Times New Roman" w:cs="Times New Roman" w:hint="eastAsia"/>
          <w:szCs w:val="24"/>
          <w:lang w:eastAsia="zh-CN"/>
        </w:rPr>
        <w:t>辅料</w:t>
      </w:r>
      <w:r w:rsidRPr="006657E2">
        <w:rPr>
          <w:rFonts w:ascii="Times New Roman" w:eastAsia="黑体" w:hAnsi="Times New Roman" w:cs="Times New Roman"/>
          <w:szCs w:val="24"/>
          <w:lang w:eastAsia="zh-CN"/>
        </w:rPr>
        <w:t>要求</w:t>
      </w:r>
    </w:p>
    <w:p w:rsidR="00722380" w:rsidRPr="00722380" w:rsidRDefault="00722380" w:rsidP="00722380">
      <w:pPr>
        <w:pStyle w:val="afffffffa"/>
        <w:ind w:left="424" w:hangingChars="202" w:hanging="424"/>
        <w:rPr>
          <w:rFonts w:ascii="Times New Roman"/>
          <w:szCs w:val="21"/>
        </w:rPr>
      </w:pPr>
      <w:r w:rsidRPr="00722380">
        <w:rPr>
          <w:rFonts w:ascii="Times New Roman" w:eastAsia="黑体"/>
          <w:szCs w:val="21"/>
        </w:rPr>
        <w:t>4.2.1</w:t>
      </w:r>
      <w:r w:rsidRPr="00722380">
        <w:rPr>
          <w:rFonts w:ascii="Times New Roman"/>
          <w:szCs w:val="21"/>
        </w:rPr>
        <w:t xml:space="preserve"> </w:t>
      </w:r>
      <w:r w:rsidRPr="00722380">
        <w:rPr>
          <w:rFonts w:ascii="Times New Roman"/>
          <w:szCs w:val="24"/>
        </w:rPr>
        <w:t>生姜</w:t>
      </w:r>
      <w:r w:rsidRPr="00722380">
        <w:rPr>
          <w:rFonts w:ascii="Times New Roman" w:hint="eastAsia"/>
          <w:szCs w:val="24"/>
        </w:rPr>
        <w:t>应使用无霉变、腐烂、有生姜固有气味的新鲜产品。</w:t>
      </w:r>
    </w:p>
    <w:p w:rsidR="00722380" w:rsidRPr="00722380" w:rsidRDefault="00722380" w:rsidP="00722380">
      <w:pPr>
        <w:pStyle w:val="afffffffa"/>
        <w:ind w:left="424" w:hangingChars="202" w:hanging="424"/>
        <w:rPr>
          <w:rFonts w:ascii="Times New Roman"/>
          <w:szCs w:val="21"/>
        </w:rPr>
      </w:pPr>
      <w:r w:rsidRPr="00722380">
        <w:rPr>
          <w:rFonts w:ascii="Times New Roman"/>
          <w:szCs w:val="21"/>
        </w:rPr>
        <w:t xml:space="preserve">4.2.2 </w:t>
      </w:r>
      <w:r w:rsidRPr="00722380">
        <w:rPr>
          <w:rFonts w:ascii="Times New Roman"/>
          <w:szCs w:val="24"/>
        </w:rPr>
        <w:t>黄萝卜</w:t>
      </w:r>
      <w:r w:rsidRPr="00722380">
        <w:rPr>
          <w:rFonts w:ascii="Times New Roman"/>
          <w:szCs w:val="21"/>
        </w:rPr>
        <w:t>应使用当地产新鲜、无腐烂变质的产品。</w:t>
      </w:r>
    </w:p>
    <w:p w:rsidR="007F435F" w:rsidRPr="00722380" w:rsidRDefault="00722380" w:rsidP="007F435F">
      <w:pPr>
        <w:pStyle w:val="afffffffa"/>
        <w:ind w:left="424" w:hangingChars="202" w:hanging="424"/>
        <w:rPr>
          <w:rFonts w:ascii="Times New Roman"/>
          <w:szCs w:val="24"/>
        </w:rPr>
      </w:pPr>
      <w:r w:rsidRPr="00722380">
        <w:rPr>
          <w:rFonts w:ascii="Times New Roman"/>
          <w:szCs w:val="21"/>
        </w:rPr>
        <w:t>4.2.3</w:t>
      </w:r>
      <w:r>
        <w:rPr>
          <w:rFonts w:ascii="Times New Roman" w:hint="eastAsia"/>
          <w:szCs w:val="21"/>
        </w:rPr>
        <w:t xml:space="preserve"> </w:t>
      </w:r>
      <w:r w:rsidRPr="00722380">
        <w:rPr>
          <w:rFonts w:ascii="Times New Roman"/>
          <w:szCs w:val="24"/>
        </w:rPr>
        <w:t>大葱</w:t>
      </w:r>
      <w:r w:rsidRPr="00722380">
        <w:rPr>
          <w:rFonts w:ascii="Times New Roman" w:hint="eastAsia"/>
          <w:szCs w:val="24"/>
        </w:rPr>
        <w:t>应使用产自本地的新鲜产品</w:t>
      </w:r>
      <w:r>
        <w:rPr>
          <w:rFonts w:ascii="Times New Roman" w:hint="eastAsia"/>
          <w:szCs w:val="24"/>
        </w:rPr>
        <w:t>。</w:t>
      </w:r>
    </w:p>
    <w:p w:rsidR="00722380" w:rsidRPr="00722380" w:rsidRDefault="00722380" w:rsidP="007F435F">
      <w:pPr>
        <w:pStyle w:val="afffffffa"/>
        <w:ind w:left="424" w:hangingChars="202" w:hanging="424"/>
        <w:rPr>
          <w:rFonts w:ascii="Times New Roman"/>
          <w:szCs w:val="24"/>
        </w:rPr>
      </w:pPr>
      <w:r w:rsidRPr="00722380">
        <w:rPr>
          <w:rFonts w:ascii="Times New Roman"/>
          <w:szCs w:val="21"/>
        </w:rPr>
        <w:t>4.2.4</w:t>
      </w:r>
      <w:r>
        <w:rPr>
          <w:rFonts w:ascii="Times New Roman" w:hint="eastAsia"/>
          <w:szCs w:val="21"/>
        </w:rPr>
        <w:t xml:space="preserve"> </w:t>
      </w:r>
      <w:r w:rsidRPr="00722380">
        <w:rPr>
          <w:rFonts w:ascii="Times New Roman"/>
          <w:szCs w:val="24"/>
        </w:rPr>
        <w:t>洋葱</w:t>
      </w:r>
      <w:r w:rsidRPr="00722380">
        <w:rPr>
          <w:rFonts w:ascii="Times New Roman" w:hint="eastAsia"/>
          <w:szCs w:val="24"/>
        </w:rPr>
        <w:t>应使用产自本地的新鲜产品</w:t>
      </w:r>
      <w:r>
        <w:rPr>
          <w:rFonts w:ascii="Times New Roman" w:hint="eastAsia"/>
          <w:szCs w:val="24"/>
        </w:rPr>
        <w:t>。</w:t>
      </w:r>
    </w:p>
    <w:p w:rsidR="00315594" w:rsidRPr="006657E2" w:rsidRDefault="00315594"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4.</w:t>
      </w:r>
      <w:r w:rsidR="00722380">
        <w:rPr>
          <w:rFonts w:ascii="Times New Roman" w:eastAsia="黑体" w:hAnsi="Times New Roman" w:cs="Times New Roman" w:hint="eastAsia"/>
          <w:szCs w:val="24"/>
          <w:lang w:eastAsia="zh-CN"/>
        </w:rPr>
        <w:t>3</w:t>
      </w:r>
      <w:r w:rsidRPr="006657E2">
        <w:rPr>
          <w:rFonts w:ascii="Times New Roman" w:eastAsia="黑体" w:hAnsi="Times New Roman" w:cs="Times New Roman"/>
          <w:szCs w:val="24"/>
          <w:lang w:eastAsia="zh-CN"/>
        </w:rPr>
        <w:t xml:space="preserve"> </w:t>
      </w:r>
      <w:r w:rsidRPr="006657E2">
        <w:rPr>
          <w:rFonts w:ascii="Times New Roman" w:eastAsia="黑体" w:hAnsi="Times New Roman" w:cs="Times New Roman"/>
          <w:szCs w:val="24"/>
          <w:lang w:eastAsia="zh-CN"/>
        </w:rPr>
        <w:t>辅料</w:t>
      </w:r>
      <w:r w:rsidR="007F435F">
        <w:rPr>
          <w:rFonts w:ascii="Times New Roman" w:eastAsia="黑体" w:hAnsi="Times New Roman" w:cs="Times New Roman" w:hint="eastAsia"/>
          <w:szCs w:val="24"/>
          <w:lang w:eastAsia="zh-CN"/>
        </w:rPr>
        <w:t>处理</w:t>
      </w:r>
    </w:p>
    <w:p w:rsidR="00315594" w:rsidRPr="006657E2" w:rsidRDefault="00315594" w:rsidP="00C211E7">
      <w:pPr>
        <w:pStyle w:val="afffffffb"/>
        <w:spacing w:beforeLines="100" w:afterLines="100"/>
        <w:ind w:firstLine="420"/>
        <w:rPr>
          <w:rFonts w:ascii="Times New Roman" w:hAnsi="Times New Roman" w:cs="Times New Roman"/>
          <w:szCs w:val="24"/>
          <w:lang w:eastAsia="zh-CN"/>
        </w:rPr>
      </w:pPr>
      <w:r w:rsidRPr="006657E2">
        <w:rPr>
          <w:rFonts w:ascii="Times New Roman" w:hAnsi="Times New Roman" w:cs="Times New Roman"/>
          <w:szCs w:val="24"/>
          <w:lang w:eastAsia="zh-CN"/>
        </w:rPr>
        <w:t>将生姜、黄萝卜、大葱、洋葱清洗干净后切段。</w:t>
      </w:r>
    </w:p>
    <w:p w:rsidR="00315594" w:rsidRPr="006657E2" w:rsidRDefault="00315594"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4.</w:t>
      </w:r>
      <w:r w:rsidR="00722380">
        <w:rPr>
          <w:rFonts w:ascii="Times New Roman" w:eastAsia="黑体" w:hAnsi="Times New Roman" w:cs="Times New Roman" w:hint="eastAsia"/>
          <w:szCs w:val="24"/>
          <w:lang w:eastAsia="zh-CN"/>
        </w:rPr>
        <w:t>4</w:t>
      </w:r>
      <w:r w:rsidRPr="006657E2">
        <w:rPr>
          <w:rFonts w:ascii="Times New Roman" w:eastAsia="黑体" w:hAnsi="Times New Roman" w:cs="Times New Roman"/>
          <w:szCs w:val="24"/>
          <w:lang w:eastAsia="zh-CN"/>
        </w:rPr>
        <w:t xml:space="preserve"> </w:t>
      </w:r>
      <w:r w:rsidRPr="006657E2">
        <w:rPr>
          <w:rFonts w:ascii="Times New Roman" w:eastAsia="黑体" w:hAnsi="Times New Roman" w:cs="Times New Roman"/>
          <w:szCs w:val="24"/>
          <w:lang w:eastAsia="zh-CN"/>
        </w:rPr>
        <w:t>煮制</w:t>
      </w:r>
    </w:p>
    <w:p w:rsidR="00315594" w:rsidRPr="006657E2" w:rsidRDefault="00AA1137" w:rsidP="00C211E7">
      <w:pPr>
        <w:pStyle w:val="afffffffb"/>
        <w:spacing w:beforeLines="100" w:afterLines="100"/>
        <w:ind w:firstLine="420"/>
        <w:rPr>
          <w:rFonts w:ascii="Times New Roman" w:hAnsi="Times New Roman" w:cs="Times New Roman"/>
          <w:szCs w:val="24"/>
          <w:lang w:eastAsia="zh-CN"/>
        </w:rPr>
      </w:pPr>
      <w:r w:rsidRPr="006657E2">
        <w:rPr>
          <w:rFonts w:ascii="Times New Roman" w:hAnsi="Times New Roman" w:cs="Times New Roman"/>
          <w:szCs w:val="24"/>
          <w:lang w:eastAsia="zh-CN"/>
        </w:rPr>
        <w:t>羊肋排肉</w:t>
      </w:r>
      <w:r w:rsidR="00315594" w:rsidRPr="006657E2">
        <w:rPr>
          <w:rFonts w:ascii="Times New Roman" w:hAnsi="Times New Roman" w:cs="Times New Roman"/>
          <w:szCs w:val="24"/>
          <w:lang w:eastAsia="zh-CN"/>
        </w:rPr>
        <w:t>放入加有冷水的砂锅中，先用大火煮制至水开，捞出表面所有浮沫。水开后改用小火慢炖，加入辅料后盖上盖继续煮制至</w:t>
      </w:r>
      <w:r w:rsidR="00D44BF9" w:rsidRPr="006657E2">
        <w:rPr>
          <w:rFonts w:ascii="Times New Roman" w:hAnsi="Times New Roman" w:cs="Times New Roman"/>
          <w:szCs w:val="24"/>
          <w:lang w:eastAsia="zh-CN"/>
        </w:rPr>
        <w:t>全熟</w:t>
      </w:r>
      <w:r w:rsidR="00315594" w:rsidRPr="006657E2">
        <w:rPr>
          <w:rFonts w:ascii="Times New Roman" w:hAnsi="Times New Roman" w:cs="Times New Roman"/>
          <w:szCs w:val="24"/>
          <w:lang w:eastAsia="zh-CN"/>
        </w:rPr>
        <w:t>。</w:t>
      </w:r>
    </w:p>
    <w:p w:rsidR="002C1A0B" w:rsidRPr="006657E2" w:rsidRDefault="002C1A0B"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4.</w:t>
      </w:r>
      <w:r w:rsidR="00722380">
        <w:rPr>
          <w:rFonts w:ascii="Times New Roman" w:eastAsia="黑体" w:hAnsi="Times New Roman" w:cs="Times New Roman" w:hint="eastAsia"/>
          <w:szCs w:val="24"/>
          <w:lang w:eastAsia="zh-CN"/>
        </w:rPr>
        <w:t>5</w:t>
      </w:r>
      <w:r w:rsidRPr="006657E2">
        <w:rPr>
          <w:rFonts w:ascii="Times New Roman" w:eastAsia="黑体" w:hAnsi="Times New Roman" w:cs="Times New Roman"/>
          <w:szCs w:val="24"/>
          <w:lang w:eastAsia="zh-CN"/>
        </w:rPr>
        <w:t xml:space="preserve"> </w:t>
      </w:r>
      <w:r w:rsidRPr="006657E2">
        <w:rPr>
          <w:rFonts w:ascii="Times New Roman" w:eastAsia="黑体" w:hAnsi="Times New Roman" w:cs="Times New Roman"/>
          <w:szCs w:val="24"/>
          <w:lang w:eastAsia="zh-CN"/>
        </w:rPr>
        <w:t>感官</w:t>
      </w:r>
    </w:p>
    <w:p w:rsidR="002C1A0B" w:rsidRPr="006657E2" w:rsidRDefault="002C1A0B" w:rsidP="002C1A0B">
      <w:pPr>
        <w:tabs>
          <w:tab w:val="left" w:pos="2356"/>
        </w:tabs>
        <w:ind w:firstLineChars="200" w:firstLine="420"/>
        <w:jc w:val="left"/>
        <w:rPr>
          <w:szCs w:val="21"/>
        </w:rPr>
      </w:pPr>
      <w:r w:rsidRPr="006657E2">
        <w:rPr>
          <w:szCs w:val="21"/>
        </w:rPr>
        <w:t>感官要求应符合表</w:t>
      </w:r>
      <w:r w:rsidRPr="006657E2">
        <w:rPr>
          <w:szCs w:val="21"/>
        </w:rPr>
        <w:t>1</w:t>
      </w:r>
      <w:r w:rsidRPr="006657E2">
        <w:rPr>
          <w:szCs w:val="21"/>
        </w:rPr>
        <w:t>的规定。</w:t>
      </w:r>
    </w:p>
    <w:p w:rsidR="002C1A0B" w:rsidRPr="006657E2" w:rsidRDefault="002C1A0B" w:rsidP="002C1A0B">
      <w:pPr>
        <w:pStyle w:val="afffffffb"/>
        <w:tabs>
          <w:tab w:val="left" w:pos="578"/>
        </w:tabs>
        <w:spacing w:before="70"/>
        <w:ind w:right="177"/>
        <w:jc w:val="center"/>
        <w:rPr>
          <w:rFonts w:ascii="Times New Roman" w:eastAsia="黑体" w:hAnsi="Times New Roman" w:cs="Times New Roman"/>
          <w:lang w:eastAsia="zh-CN"/>
        </w:rPr>
      </w:pPr>
      <w:r w:rsidRPr="006657E2">
        <w:rPr>
          <w:rFonts w:ascii="Times New Roman" w:eastAsia="黑体" w:hAnsi="Times New Roman" w:cs="Times New Roman"/>
          <w:lang w:eastAsia="zh-CN"/>
        </w:rPr>
        <w:t>表</w:t>
      </w:r>
      <w:r w:rsidRPr="006657E2">
        <w:rPr>
          <w:rFonts w:ascii="Times New Roman" w:eastAsia="黑体" w:hAnsi="Times New Roman" w:cs="Times New Roman"/>
          <w:spacing w:val="-51"/>
          <w:lang w:eastAsia="zh-CN"/>
        </w:rPr>
        <w:t xml:space="preserve"> </w:t>
      </w:r>
      <w:r w:rsidRPr="006657E2">
        <w:rPr>
          <w:rFonts w:ascii="Times New Roman" w:eastAsia="黑体" w:hAnsi="Times New Roman" w:cs="Times New Roman"/>
          <w:lang w:eastAsia="zh-CN"/>
        </w:rPr>
        <w:t xml:space="preserve">1 </w:t>
      </w:r>
      <w:r w:rsidRPr="006657E2">
        <w:rPr>
          <w:rFonts w:ascii="Times New Roman" w:eastAsia="黑体" w:hAnsi="Times New Roman" w:cs="Times New Roman"/>
          <w:lang w:eastAsia="zh-CN"/>
        </w:rPr>
        <w:t>感官要求</w:t>
      </w:r>
    </w:p>
    <w:tbl>
      <w:tblPr>
        <w:tblStyle w:val="afff9"/>
        <w:tblpPr w:leftFromText="180" w:rightFromText="180" w:vertAnchor="text" w:horzAnchor="margin" w:tblpY="314"/>
        <w:tblW w:w="9464" w:type="dxa"/>
        <w:tblLayout w:type="fixed"/>
        <w:tblLook w:val="04A0"/>
      </w:tblPr>
      <w:tblGrid>
        <w:gridCol w:w="1384"/>
        <w:gridCol w:w="8080"/>
      </w:tblGrid>
      <w:tr w:rsidR="00AA1137" w:rsidRPr="006657E2" w:rsidTr="00004A18">
        <w:trPr>
          <w:trHeight w:val="946"/>
          <w:tblHeader/>
        </w:trPr>
        <w:tc>
          <w:tcPr>
            <w:tcW w:w="1384" w:type="dxa"/>
            <w:vAlign w:val="center"/>
          </w:tcPr>
          <w:p w:rsidR="00AA1137" w:rsidRPr="006657E2" w:rsidRDefault="00AA1137" w:rsidP="00EF184C">
            <w:pPr>
              <w:jc w:val="center"/>
              <w:rPr>
                <w:rFonts w:ascii="Times New Roman"/>
                <w:b/>
                <w:szCs w:val="18"/>
              </w:rPr>
            </w:pPr>
            <w:r w:rsidRPr="006657E2">
              <w:rPr>
                <w:rFonts w:ascii="Times New Roman"/>
                <w:b/>
                <w:szCs w:val="18"/>
              </w:rPr>
              <w:t>项目</w:t>
            </w:r>
          </w:p>
        </w:tc>
        <w:tc>
          <w:tcPr>
            <w:tcW w:w="8080" w:type="dxa"/>
            <w:vAlign w:val="center"/>
          </w:tcPr>
          <w:p w:rsidR="00AA1137" w:rsidRPr="006657E2" w:rsidRDefault="00AA1137" w:rsidP="00EF184C">
            <w:pPr>
              <w:jc w:val="center"/>
              <w:rPr>
                <w:rFonts w:ascii="Times New Roman"/>
                <w:b/>
                <w:szCs w:val="18"/>
              </w:rPr>
            </w:pPr>
            <w:r w:rsidRPr="006657E2">
              <w:rPr>
                <w:rFonts w:ascii="Times New Roman"/>
                <w:b/>
                <w:szCs w:val="18"/>
              </w:rPr>
              <w:t>要求</w:t>
            </w:r>
          </w:p>
        </w:tc>
      </w:tr>
      <w:tr w:rsidR="00FC12B9" w:rsidRPr="006657E2" w:rsidTr="00734584">
        <w:trPr>
          <w:trHeight w:val="428"/>
        </w:trPr>
        <w:tc>
          <w:tcPr>
            <w:tcW w:w="1384" w:type="dxa"/>
            <w:vAlign w:val="center"/>
          </w:tcPr>
          <w:p w:rsidR="00FC12B9" w:rsidRPr="006657E2" w:rsidRDefault="00FC12B9" w:rsidP="00EF184C">
            <w:pPr>
              <w:jc w:val="center"/>
              <w:rPr>
                <w:rFonts w:ascii="Times New Roman"/>
                <w:szCs w:val="18"/>
              </w:rPr>
            </w:pPr>
            <w:r w:rsidRPr="006657E2">
              <w:rPr>
                <w:rFonts w:ascii="Times New Roman"/>
                <w:szCs w:val="18"/>
              </w:rPr>
              <w:t>组织状态</w:t>
            </w:r>
          </w:p>
        </w:tc>
        <w:tc>
          <w:tcPr>
            <w:tcW w:w="8080" w:type="dxa"/>
            <w:vAlign w:val="center"/>
          </w:tcPr>
          <w:p w:rsidR="00FC12B9" w:rsidRPr="006657E2" w:rsidRDefault="006657E2" w:rsidP="00EF184C">
            <w:pPr>
              <w:jc w:val="center"/>
              <w:rPr>
                <w:rFonts w:ascii="Times New Roman"/>
                <w:szCs w:val="18"/>
              </w:rPr>
            </w:pPr>
            <w:r w:rsidRPr="006657E2">
              <w:rPr>
                <w:rFonts w:ascii="Times New Roman"/>
                <w:szCs w:val="18"/>
              </w:rPr>
              <w:t>肥瘦适中，羊肉带骨，质地软硬适中</w:t>
            </w:r>
          </w:p>
        </w:tc>
      </w:tr>
      <w:tr w:rsidR="00FC12B9" w:rsidRPr="006657E2" w:rsidTr="00245C33">
        <w:trPr>
          <w:trHeight w:val="428"/>
        </w:trPr>
        <w:tc>
          <w:tcPr>
            <w:tcW w:w="1384" w:type="dxa"/>
            <w:vAlign w:val="center"/>
          </w:tcPr>
          <w:p w:rsidR="00FC12B9" w:rsidRPr="006657E2" w:rsidRDefault="00FC12B9" w:rsidP="00EF184C">
            <w:pPr>
              <w:jc w:val="center"/>
              <w:rPr>
                <w:rFonts w:ascii="Times New Roman"/>
                <w:szCs w:val="18"/>
              </w:rPr>
            </w:pPr>
            <w:r w:rsidRPr="006657E2">
              <w:rPr>
                <w:rFonts w:ascii="Times New Roman"/>
                <w:szCs w:val="18"/>
              </w:rPr>
              <w:t>色泽</w:t>
            </w:r>
          </w:p>
        </w:tc>
        <w:tc>
          <w:tcPr>
            <w:tcW w:w="8080" w:type="dxa"/>
            <w:vAlign w:val="center"/>
          </w:tcPr>
          <w:p w:rsidR="00FC12B9" w:rsidRPr="006657E2" w:rsidRDefault="00FC12B9" w:rsidP="00EF184C">
            <w:pPr>
              <w:jc w:val="center"/>
              <w:rPr>
                <w:rFonts w:ascii="Times New Roman"/>
                <w:szCs w:val="18"/>
              </w:rPr>
            </w:pPr>
            <w:r w:rsidRPr="006657E2">
              <w:rPr>
                <w:rFonts w:ascii="Times New Roman"/>
                <w:szCs w:val="18"/>
              </w:rPr>
              <w:t>肉色正常，无黑褐色斑</w:t>
            </w:r>
          </w:p>
        </w:tc>
      </w:tr>
      <w:tr w:rsidR="00FC12B9" w:rsidRPr="006657E2" w:rsidTr="009E4C9C">
        <w:trPr>
          <w:trHeight w:val="428"/>
        </w:trPr>
        <w:tc>
          <w:tcPr>
            <w:tcW w:w="1384" w:type="dxa"/>
            <w:vAlign w:val="center"/>
          </w:tcPr>
          <w:p w:rsidR="00FC12B9" w:rsidRPr="006657E2" w:rsidRDefault="00FC12B9" w:rsidP="00EF184C">
            <w:pPr>
              <w:jc w:val="center"/>
              <w:rPr>
                <w:rFonts w:ascii="Times New Roman"/>
                <w:szCs w:val="18"/>
              </w:rPr>
            </w:pPr>
            <w:r w:rsidRPr="006657E2">
              <w:rPr>
                <w:rFonts w:ascii="Times New Roman"/>
                <w:szCs w:val="18"/>
              </w:rPr>
              <w:t>滋味气味</w:t>
            </w:r>
          </w:p>
        </w:tc>
        <w:tc>
          <w:tcPr>
            <w:tcW w:w="8080" w:type="dxa"/>
            <w:vAlign w:val="center"/>
          </w:tcPr>
          <w:p w:rsidR="00FC12B9" w:rsidRPr="006657E2" w:rsidRDefault="00FC12B9" w:rsidP="00EF184C">
            <w:pPr>
              <w:jc w:val="center"/>
              <w:rPr>
                <w:rFonts w:ascii="Times New Roman"/>
                <w:szCs w:val="18"/>
              </w:rPr>
            </w:pPr>
            <w:r w:rsidRPr="006657E2">
              <w:rPr>
                <w:rFonts w:ascii="Times New Roman"/>
                <w:szCs w:val="18"/>
              </w:rPr>
              <w:t>口味协调，</w:t>
            </w:r>
            <w:r w:rsidR="006657E2" w:rsidRPr="006657E2">
              <w:rPr>
                <w:rFonts w:ascii="Times New Roman"/>
                <w:szCs w:val="18"/>
              </w:rPr>
              <w:t>应具有喀什地区羊肉特有香味，无异味，</w:t>
            </w:r>
          </w:p>
        </w:tc>
      </w:tr>
    </w:tbl>
    <w:p w:rsidR="002C1A0B" w:rsidRPr="006657E2" w:rsidRDefault="002C1A0B"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4.</w:t>
      </w:r>
      <w:r w:rsidR="00722380">
        <w:rPr>
          <w:rFonts w:ascii="Times New Roman" w:eastAsia="黑体" w:hAnsi="Times New Roman" w:cs="Times New Roman" w:hint="eastAsia"/>
          <w:szCs w:val="24"/>
          <w:lang w:eastAsia="zh-CN"/>
        </w:rPr>
        <w:t>6</w:t>
      </w:r>
      <w:r w:rsidRPr="006657E2">
        <w:rPr>
          <w:rFonts w:ascii="Times New Roman" w:eastAsia="黑体" w:hAnsi="Times New Roman" w:cs="Times New Roman"/>
          <w:szCs w:val="24"/>
          <w:lang w:eastAsia="zh-CN"/>
        </w:rPr>
        <w:t xml:space="preserve"> </w:t>
      </w:r>
      <w:r w:rsidRPr="006657E2">
        <w:rPr>
          <w:rFonts w:ascii="Times New Roman" w:eastAsia="黑体" w:hAnsi="Times New Roman" w:cs="Times New Roman"/>
          <w:szCs w:val="24"/>
          <w:lang w:eastAsia="zh-CN"/>
        </w:rPr>
        <w:t>理化要求</w:t>
      </w:r>
    </w:p>
    <w:p w:rsidR="002C1A0B" w:rsidRDefault="002C1A0B" w:rsidP="002C1A0B">
      <w:pPr>
        <w:pStyle w:val="afffffffb"/>
        <w:spacing w:before="43"/>
        <w:ind w:firstLineChars="200" w:firstLine="420"/>
        <w:jc w:val="both"/>
        <w:rPr>
          <w:rFonts w:ascii="Times New Roman" w:hAnsi="Times New Roman" w:cs="Times New Roman"/>
          <w:lang w:eastAsia="zh-CN"/>
        </w:rPr>
      </w:pPr>
      <w:r w:rsidRPr="006657E2">
        <w:rPr>
          <w:rFonts w:ascii="Times New Roman" w:hAnsi="Times New Roman" w:cs="Times New Roman"/>
          <w:lang w:eastAsia="zh-CN"/>
        </w:rPr>
        <w:t>理化指标应符合表</w:t>
      </w:r>
      <w:r w:rsidRPr="006657E2">
        <w:rPr>
          <w:rFonts w:ascii="Times New Roman" w:hAnsi="Times New Roman" w:cs="Times New Roman"/>
          <w:lang w:eastAsia="zh-CN"/>
        </w:rPr>
        <w:t>2</w:t>
      </w:r>
      <w:r w:rsidRPr="006657E2">
        <w:rPr>
          <w:rFonts w:ascii="Times New Roman" w:hAnsi="Times New Roman" w:cs="Times New Roman"/>
          <w:lang w:eastAsia="zh-CN"/>
        </w:rPr>
        <w:t>的规定。</w:t>
      </w:r>
    </w:p>
    <w:p w:rsidR="00722380" w:rsidRDefault="00722380" w:rsidP="002C1A0B">
      <w:pPr>
        <w:pStyle w:val="afffffffb"/>
        <w:spacing w:before="43"/>
        <w:ind w:firstLineChars="200" w:firstLine="420"/>
        <w:jc w:val="both"/>
        <w:rPr>
          <w:rFonts w:ascii="Times New Roman" w:hAnsi="Times New Roman" w:cs="Times New Roman"/>
          <w:lang w:eastAsia="zh-CN"/>
        </w:rPr>
      </w:pPr>
    </w:p>
    <w:p w:rsidR="00722380" w:rsidRDefault="00722380" w:rsidP="002C1A0B">
      <w:pPr>
        <w:pStyle w:val="afffffffb"/>
        <w:spacing w:before="43"/>
        <w:ind w:firstLineChars="200" w:firstLine="420"/>
        <w:jc w:val="both"/>
        <w:rPr>
          <w:rFonts w:ascii="Times New Roman" w:hAnsi="Times New Roman" w:cs="Times New Roman"/>
          <w:lang w:eastAsia="zh-CN"/>
        </w:rPr>
      </w:pPr>
    </w:p>
    <w:p w:rsidR="00722380" w:rsidRDefault="00722380" w:rsidP="002C1A0B">
      <w:pPr>
        <w:pStyle w:val="afffffffb"/>
        <w:spacing w:before="43"/>
        <w:ind w:firstLineChars="200" w:firstLine="420"/>
        <w:jc w:val="both"/>
        <w:rPr>
          <w:rFonts w:ascii="Times New Roman" w:hAnsi="Times New Roman" w:cs="Times New Roman"/>
          <w:lang w:eastAsia="zh-CN"/>
        </w:rPr>
      </w:pPr>
    </w:p>
    <w:p w:rsidR="00722380" w:rsidRDefault="00722380" w:rsidP="002C1A0B">
      <w:pPr>
        <w:pStyle w:val="afffffffb"/>
        <w:spacing w:before="43"/>
        <w:ind w:firstLineChars="200" w:firstLine="420"/>
        <w:jc w:val="both"/>
        <w:rPr>
          <w:rFonts w:ascii="Times New Roman" w:hAnsi="Times New Roman" w:cs="Times New Roman"/>
          <w:lang w:eastAsia="zh-CN"/>
        </w:rPr>
      </w:pPr>
    </w:p>
    <w:p w:rsidR="00722380" w:rsidRDefault="00722380" w:rsidP="002C1A0B">
      <w:pPr>
        <w:pStyle w:val="afffffffb"/>
        <w:spacing w:before="43"/>
        <w:ind w:firstLineChars="200" w:firstLine="420"/>
        <w:jc w:val="both"/>
        <w:rPr>
          <w:rFonts w:ascii="Times New Roman" w:hAnsi="Times New Roman" w:cs="Times New Roman"/>
          <w:lang w:eastAsia="zh-CN"/>
        </w:rPr>
      </w:pPr>
    </w:p>
    <w:p w:rsidR="00722380" w:rsidRDefault="00722380" w:rsidP="002C1A0B">
      <w:pPr>
        <w:pStyle w:val="afffffffb"/>
        <w:spacing w:before="43"/>
        <w:ind w:firstLineChars="200" w:firstLine="420"/>
        <w:jc w:val="both"/>
        <w:rPr>
          <w:rFonts w:ascii="Times New Roman" w:hAnsi="Times New Roman" w:cs="Times New Roman"/>
          <w:lang w:eastAsia="zh-CN"/>
        </w:rPr>
      </w:pPr>
    </w:p>
    <w:p w:rsidR="00722380" w:rsidRPr="006657E2" w:rsidRDefault="00722380" w:rsidP="002C1A0B">
      <w:pPr>
        <w:pStyle w:val="afffffffb"/>
        <w:spacing w:before="43"/>
        <w:ind w:firstLineChars="200" w:firstLine="420"/>
        <w:jc w:val="both"/>
        <w:rPr>
          <w:rFonts w:ascii="Times New Roman" w:eastAsia="黑体" w:hAnsi="Times New Roman" w:cs="Times New Roman"/>
          <w:szCs w:val="24"/>
          <w:lang w:eastAsia="zh-CN"/>
        </w:rPr>
      </w:pPr>
    </w:p>
    <w:p w:rsidR="002C1A0B" w:rsidRPr="006657E2" w:rsidRDefault="002C1A0B" w:rsidP="002C1A0B">
      <w:pPr>
        <w:pStyle w:val="afffffffb"/>
        <w:tabs>
          <w:tab w:val="left" w:pos="578"/>
        </w:tabs>
        <w:ind w:right="176"/>
        <w:jc w:val="center"/>
        <w:rPr>
          <w:rFonts w:ascii="Times New Roman" w:eastAsia="黑体" w:hAnsi="Times New Roman" w:cs="Times New Roman"/>
          <w:lang w:eastAsia="zh-CN"/>
        </w:rPr>
      </w:pPr>
      <w:r w:rsidRPr="006657E2">
        <w:rPr>
          <w:rFonts w:ascii="Times New Roman" w:eastAsia="黑体" w:hAnsi="Times New Roman" w:cs="Times New Roman"/>
          <w:lang w:eastAsia="zh-CN"/>
        </w:rPr>
        <w:lastRenderedPageBreak/>
        <w:t>表</w:t>
      </w:r>
      <w:r w:rsidRPr="006657E2">
        <w:rPr>
          <w:rFonts w:ascii="Times New Roman" w:eastAsia="黑体" w:hAnsi="Times New Roman" w:cs="Times New Roman"/>
          <w:lang w:eastAsia="zh-CN"/>
        </w:rPr>
        <w:t xml:space="preserve">2 </w:t>
      </w:r>
      <w:r w:rsidRPr="006657E2">
        <w:rPr>
          <w:rFonts w:ascii="Times New Roman" w:eastAsia="黑体" w:hAnsi="Times New Roman" w:cs="Times New Roman"/>
          <w:lang w:eastAsia="zh-CN"/>
        </w:rPr>
        <w:t>理化要求</w:t>
      </w:r>
    </w:p>
    <w:tbl>
      <w:tblPr>
        <w:tblStyle w:val="afff9"/>
        <w:tblpPr w:leftFromText="180" w:rightFromText="180" w:vertAnchor="text" w:horzAnchor="margin" w:tblpY="314"/>
        <w:tblW w:w="9464" w:type="dxa"/>
        <w:tblLayout w:type="fixed"/>
        <w:tblLook w:val="04A0"/>
      </w:tblPr>
      <w:tblGrid>
        <w:gridCol w:w="2660"/>
        <w:gridCol w:w="4394"/>
        <w:gridCol w:w="2410"/>
      </w:tblGrid>
      <w:tr w:rsidR="00AA1137" w:rsidRPr="006657E2" w:rsidTr="00AA1137">
        <w:trPr>
          <w:trHeight w:val="557"/>
          <w:tblHeader/>
        </w:trPr>
        <w:tc>
          <w:tcPr>
            <w:tcW w:w="2660" w:type="dxa"/>
            <w:vAlign w:val="center"/>
          </w:tcPr>
          <w:p w:rsidR="00AA1137" w:rsidRPr="006657E2" w:rsidRDefault="00AA1137" w:rsidP="00EF184C">
            <w:pPr>
              <w:jc w:val="center"/>
              <w:rPr>
                <w:rFonts w:ascii="Times New Roman"/>
                <w:b/>
                <w:szCs w:val="18"/>
              </w:rPr>
            </w:pPr>
            <w:r w:rsidRPr="006657E2">
              <w:rPr>
                <w:rFonts w:ascii="Times New Roman"/>
                <w:b/>
                <w:szCs w:val="18"/>
              </w:rPr>
              <w:t>项目</w:t>
            </w:r>
          </w:p>
        </w:tc>
        <w:tc>
          <w:tcPr>
            <w:tcW w:w="4394" w:type="dxa"/>
            <w:vAlign w:val="center"/>
          </w:tcPr>
          <w:p w:rsidR="00AA1137" w:rsidRPr="006657E2" w:rsidRDefault="00AA1137" w:rsidP="00EF184C">
            <w:pPr>
              <w:jc w:val="center"/>
              <w:rPr>
                <w:rFonts w:ascii="Times New Roman"/>
                <w:b/>
                <w:szCs w:val="18"/>
              </w:rPr>
            </w:pPr>
            <w:r w:rsidRPr="006657E2">
              <w:rPr>
                <w:rFonts w:ascii="Times New Roman"/>
                <w:b/>
                <w:szCs w:val="18"/>
              </w:rPr>
              <w:t>要求</w:t>
            </w:r>
          </w:p>
        </w:tc>
        <w:tc>
          <w:tcPr>
            <w:tcW w:w="2410" w:type="dxa"/>
            <w:vAlign w:val="center"/>
          </w:tcPr>
          <w:p w:rsidR="00AA1137" w:rsidRPr="006657E2" w:rsidRDefault="00AA1137" w:rsidP="00EF184C">
            <w:pPr>
              <w:jc w:val="center"/>
              <w:rPr>
                <w:rFonts w:ascii="Times New Roman"/>
                <w:b/>
                <w:szCs w:val="18"/>
              </w:rPr>
            </w:pPr>
            <w:r w:rsidRPr="006657E2">
              <w:rPr>
                <w:rFonts w:ascii="Times New Roman"/>
                <w:b/>
                <w:szCs w:val="18"/>
              </w:rPr>
              <w:t>检验方法</w:t>
            </w:r>
          </w:p>
        </w:tc>
      </w:tr>
      <w:tr w:rsidR="00FC12B9" w:rsidRPr="006657E2" w:rsidTr="00FC12B9">
        <w:trPr>
          <w:trHeight w:val="428"/>
        </w:trPr>
        <w:tc>
          <w:tcPr>
            <w:tcW w:w="2660" w:type="dxa"/>
            <w:vAlign w:val="center"/>
          </w:tcPr>
          <w:p w:rsidR="00FC12B9" w:rsidRPr="006657E2" w:rsidRDefault="00FC12B9" w:rsidP="00EF184C">
            <w:pPr>
              <w:jc w:val="center"/>
              <w:rPr>
                <w:rFonts w:ascii="Times New Roman"/>
                <w:szCs w:val="18"/>
              </w:rPr>
            </w:pPr>
            <w:r w:rsidRPr="006657E2">
              <w:rPr>
                <w:rFonts w:ascii="Times New Roman"/>
                <w:szCs w:val="18"/>
              </w:rPr>
              <w:t>水分</w:t>
            </w:r>
            <w:r w:rsidRPr="006657E2">
              <w:rPr>
                <w:rFonts w:ascii="Times New Roman"/>
                <w:szCs w:val="18"/>
              </w:rPr>
              <w:t>/</w:t>
            </w:r>
            <w:r w:rsidRPr="006657E2">
              <w:rPr>
                <w:rFonts w:ascii="Times New Roman"/>
                <w:szCs w:val="18"/>
              </w:rPr>
              <w:t>（</w:t>
            </w:r>
            <w:r w:rsidRPr="006657E2">
              <w:rPr>
                <w:rFonts w:ascii="Times New Roman"/>
                <w:szCs w:val="18"/>
              </w:rPr>
              <w:t>g/100g</w:t>
            </w:r>
            <w:r w:rsidRPr="006657E2">
              <w:rPr>
                <w:rFonts w:ascii="Times New Roman"/>
                <w:szCs w:val="18"/>
              </w:rPr>
              <w:t>）</w:t>
            </w:r>
          </w:p>
        </w:tc>
        <w:tc>
          <w:tcPr>
            <w:tcW w:w="4394" w:type="dxa"/>
            <w:vAlign w:val="center"/>
          </w:tcPr>
          <w:p w:rsidR="00FC12B9" w:rsidRPr="006657E2" w:rsidRDefault="00FC12B9" w:rsidP="00EF184C">
            <w:pPr>
              <w:jc w:val="center"/>
              <w:rPr>
                <w:rFonts w:ascii="Times New Roman"/>
                <w:szCs w:val="18"/>
              </w:rPr>
            </w:pPr>
            <w:r w:rsidRPr="006657E2">
              <w:rPr>
                <w:rFonts w:ascii="Times New Roman"/>
                <w:szCs w:val="18"/>
              </w:rPr>
              <w:t>≤57</w:t>
            </w:r>
          </w:p>
        </w:tc>
        <w:tc>
          <w:tcPr>
            <w:tcW w:w="2410" w:type="dxa"/>
            <w:vAlign w:val="center"/>
          </w:tcPr>
          <w:p w:rsidR="00FC12B9" w:rsidRPr="006657E2" w:rsidRDefault="00FC12B9" w:rsidP="00EF184C">
            <w:pPr>
              <w:jc w:val="center"/>
              <w:rPr>
                <w:rFonts w:ascii="Times New Roman"/>
                <w:szCs w:val="18"/>
              </w:rPr>
            </w:pPr>
            <w:r w:rsidRPr="006657E2">
              <w:rPr>
                <w:rFonts w:ascii="Times New Roman"/>
                <w:szCs w:val="18"/>
              </w:rPr>
              <w:t>GB 5009.3</w:t>
            </w:r>
          </w:p>
        </w:tc>
      </w:tr>
      <w:tr w:rsidR="00FC12B9" w:rsidRPr="006657E2" w:rsidTr="00FC12B9">
        <w:trPr>
          <w:trHeight w:val="428"/>
        </w:trPr>
        <w:tc>
          <w:tcPr>
            <w:tcW w:w="2660" w:type="dxa"/>
            <w:vAlign w:val="center"/>
          </w:tcPr>
          <w:p w:rsidR="00FC12B9" w:rsidRPr="006657E2" w:rsidRDefault="00FC12B9" w:rsidP="00EF184C">
            <w:pPr>
              <w:jc w:val="center"/>
              <w:rPr>
                <w:rFonts w:ascii="Times New Roman"/>
                <w:szCs w:val="18"/>
              </w:rPr>
            </w:pPr>
            <w:r w:rsidRPr="006657E2">
              <w:rPr>
                <w:rFonts w:ascii="Times New Roman"/>
                <w:szCs w:val="18"/>
              </w:rPr>
              <w:t>蛋白质</w:t>
            </w:r>
            <w:r w:rsidRPr="006657E2">
              <w:rPr>
                <w:rFonts w:ascii="Times New Roman"/>
                <w:szCs w:val="18"/>
              </w:rPr>
              <w:t>/</w:t>
            </w:r>
            <w:r w:rsidRPr="006657E2">
              <w:rPr>
                <w:rFonts w:ascii="Times New Roman"/>
                <w:szCs w:val="18"/>
              </w:rPr>
              <w:t>（</w:t>
            </w:r>
            <w:r w:rsidRPr="006657E2">
              <w:rPr>
                <w:rFonts w:ascii="Times New Roman"/>
                <w:szCs w:val="18"/>
              </w:rPr>
              <w:t>g/100g</w:t>
            </w:r>
            <w:r w:rsidRPr="006657E2">
              <w:rPr>
                <w:rFonts w:ascii="Times New Roman"/>
                <w:szCs w:val="18"/>
              </w:rPr>
              <w:t>）</w:t>
            </w:r>
          </w:p>
        </w:tc>
        <w:tc>
          <w:tcPr>
            <w:tcW w:w="4394" w:type="dxa"/>
            <w:vAlign w:val="center"/>
          </w:tcPr>
          <w:p w:rsidR="00FC12B9" w:rsidRPr="006657E2" w:rsidRDefault="00FC12B9" w:rsidP="00EF184C">
            <w:pPr>
              <w:jc w:val="center"/>
              <w:rPr>
                <w:rFonts w:ascii="Times New Roman"/>
                <w:szCs w:val="18"/>
              </w:rPr>
            </w:pPr>
            <w:r w:rsidRPr="006657E2">
              <w:rPr>
                <w:rFonts w:ascii="Times New Roman"/>
                <w:szCs w:val="18"/>
              </w:rPr>
              <w:t>≥19</w:t>
            </w:r>
          </w:p>
        </w:tc>
        <w:tc>
          <w:tcPr>
            <w:tcW w:w="2410" w:type="dxa"/>
            <w:vAlign w:val="center"/>
          </w:tcPr>
          <w:p w:rsidR="00FC12B9" w:rsidRPr="006657E2" w:rsidRDefault="00FC12B9" w:rsidP="00EF184C">
            <w:pPr>
              <w:jc w:val="center"/>
              <w:rPr>
                <w:rFonts w:ascii="Times New Roman"/>
                <w:szCs w:val="18"/>
              </w:rPr>
            </w:pPr>
            <w:r w:rsidRPr="006657E2">
              <w:rPr>
                <w:rFonts w:ascii="Times New Roman"/>
                <w:szCs w:val="18"/>
              </w:rPr>
              <w:t>GB 5009.5</w:t>
            </w:r>
          </w:p>
        </w:tc>
      </w:tr>
      <w:tr w:rsidR="00FC12B9" w:rsidRPr="006657E2" w:rsidTr="00FC12B9">
        <w:trPr>
          <w:trHeight w:val="428"/>
        </w:trPr>
        <w:tc>
          <w:tcPr>
            <w:tcW w:w="2660" w:type="dxa"/>
            <w:vAlign w:val="center"/>
          </w:tcPr>
          <w:p w:rsidR="00FC12B9" w:rsidRPr="006657E2" w:rsidRDefault="00FC12B9" w:rsidP="00EF184C">
            <w:pPr>
              <w:jc w:val="center"/>
              <w:rPr>
                <w:rFonts w:ascii="Times New Roman"/>
                <w:szCs w:val="18"/>
              </w:rPr>
            </w:pPr>
            <w:r w:rsidRPr="006657E2">
              <w:rPr>
                <w:rFonts w:ascii="Times New Roman"/>
                <w:szCs w:val="18"/>
              </w:rPr>
              <w:t>挥发性盐基氮</w:t>
            </w:r>
            <w:r w:rsidRPr="006657E2">
              <w:rPr>
                <w:rFonts w:ascii="Times New Roman"/>
                <w:szCs w:val="18"/>
              </w:rPr>
              <w:t>/</w:t>
            </w:r>
            <w:r w:rsidRPr="006657E2">
              <w:rPr>
                <w:rFonts w:ascii="Times New Roman"/>
                <w:szCs w:val="18"/>
              </w:rPr>
              <w:t>（</w:t>
            </w:r>
            <w:r w:rsidRPr="006657E2">
              <w:rPr>
                <w:rFonts w:ascii="Times New Roman"/>
                <w:szCs w:val="18"/>
              </w:rPr>
              <w:t>g/100g</w:t>
            </w:r>
            <w:r w:rsidRPr="006657E2">
              <w:rPr>
                <w:rFonts w:ascii="Times New Roman"/>
                <w:szCs w:val="18"/>
              </w:rPr>
              <w:t>）</w:t>
            </w:r>
          </w:p>
        </w:tc>
        <w:tc>
          <w:tcPr>
            <w:tcW w:w="4394" w:type="dxa"/>
            <w:vAlign w:val="center"/>
          </w:tcPr>
          <w:p w:rsidR="00FC12B9" w:rsidRPr="006657E2" w:rsidRDefault="00FC12B9" w:rsidP="00EF184C">
            <w:pPr>
              <w:jc w:val="center"/>
              <w:rPr>
                <w:rFonts w:ascii="Times New Roman"/>
                <w:szCs w:val="18"/>
              </w:rPr>
            </w:pPr>
            <w:r w:rsidRPr="006657E2">
              <w:rPr>
                <w:rFonts w:ascii="Times New Roman"/>
                <w:szCs w:val="18"/>
              </w:rPr>
              <w:t>≤20</w:t>
            </w:r>
          </w:p>
        </w:tc>
        <w:tc>
          <w:tcPr>
            <w:tcW w:w="2410" w:type="dxa"/>
            <w:vAlign w:val="center"/>
          </w:tcPr>
          <w:p w:rsidR="00FC12B9" w:rsidRPr="006657E2" w:rsidRDefault="00FC12B9" w:rsidP="00EF184C">
            <w:pPr>
              <w:jc w:val="center"/>
              <w:rPr>
                <w:rFonts w:ascii="Times New Roman"/>
                <w:szCs w:val="18"/>
              </w:rPr>
            </w:pPr>
            <w:r w:rsidRPr="006657E2">
              <w:rPr>
                <w:rFonts w:ascii="Times New Roman"/>
                <w:szCs w:val="18"/>
              </w:rPr>
              <w:t>GB 5009.228</w:t>
            </w:r>
          </w:p>
        </w:tc>
      </w:tr>
      <w:tr w:rsidR="00FC12B9" w:rsidRPr="006657E2" w:rsidTr="00FC12B9">
        <w:trPr>
          <w:trHeight w:val="428"/>
        </w:trPr>
        <w:tc>
          <w:tcPr>
            <w:tcW w:w="2660" w:type="dxa"/>
            <w:vAlign w:val="center"/>
          </w:tcPr>
          <w:p w:rsidR="00FC12B9" w:rsidRPr="006657E2" w:rsidRDefault="00FC12B9" w:rsidP="00EF184C">
            <w:pPr>
              <w:jc w:val="center"/>
              <w:rPr>
                <w:rFonts w:ascii="Times New Roman"/>
                <w:szCs w:val="18"/>
              </w:rPr>
            </w:pPr>
            <w:r w:rsidRPr="006657E2">
              <w:rPr>
                <w:rFonts w:ascii="Times New Roman"/>
                <w:szCs w:val="18"/>
              </w:rPr>
              <w:t>过氧化值</w:t>
            </w:r>
            <w:r w:rsidRPr="006657E2">
              <w:rPr>
                <w:rFonts w:ascii="Times New Roman"/>
                <w:szCs w:val="18"/>
              </w:rPr>
              <w:t>/</w:t>
            </w:r>
            <w:r w:rsidRPr="006657E2">
              <w:rPr>
                <w:rFonts w:ascii="Times New Roman"/>
                <w:szCs w:val="18"/>
              </w:rPr>
              <w:t>（</w:t>
            </w:r>
            <w:r w:rsidRPr="006657E2">
              <w:rPr>
                <w:rFonts w:ascii="Times New Roman"/>
                <w:szCs w:val="18"/>
              </w:rPr>
              <w:t>g/100g</w:t>
            </w:r>
            <w:r w:rsidRPr="006657E2">
              <w:rPr>
                <w:rFonts w:ascii="Times New Roman"/>
                <w:szCs w:val="18"/>
              </w:rPr>
              <w:t>）</w:t>
            </w:r>
          </w:p>
        </w:tc>
        <w:tc>
          <w:tcPr>
            <w:tcW w:w="4394" w:type="dxa"/>
            <w:vAlign w:val="center"/>
          </w:tcPr>
          <w:p w:rsidR="00FC12B9" w:rsidRPr="006657E2" w:rsidRDefault="00FC12B9" w:rsidP="00EF184C">
            <w:pPr>
              <w:jc w:val="center"/>
              <w:rPr>
                <w:rFonts w:ascii="Times New Roman"/>
                <w:szCs w:val="18"/>
              </w:rPr>
            </w:pPr>
            <w:r w:rsidRPr="006657E2">
              <w:rPr>
                <w:rFonts w:ascii="Times New Roman"/>
                <w:szCs w:val="18"/>
              </w:rPr>
              <w:t>≤0.006</w:t>
            </w:r>
          </w:p>
        </w:tc>
        <w:tc>
          <w:tcPr>
            <w:tcW w:w="2410" w:type="dxa"/>
            <w:vAlign w:val="center"/>
          </w:tcPr>
          <w:p w:rsidR="00FC12B9" w:rsidRPr="006657E2" w:rsidRDefault="00FC12B9" w:rsidP="00EF184C">
            <w:pPr>
              <w:jc w:val="center"/>
              <w:rPr>
                <w:rFonts w:ascii="Times New Roman"/>
                <w:szCs w:val="18"/>
              </w:rPr>
            </w:pPr>
            <w:r w:rsidRPr="006657E2">
              <w:rPr>
                <w:rFonts w:ascii="Times New Roman"/>
                <w:szCs w:val="18"/>
              </w:rPr>
              <w:t>GB 5009.227</w:t>
            </w:r>
          </w:p>
        </w:tc>
      </w:tr>
    </w:tbl>
    <w:p w:rsidR="002C1A0B" w:rsidRPr="006657E2" w:rsidRDefault="002C1A0B"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4.</w:t>
      </w:r>
      <w:r w:rsidR="00722380">
        <w:rPr>
          <w:rFonts w:ascii="Times New Roman" w:eastAsia="黑体" w:hAnsi="Times New Roman" w:cs="Times New Roman" w:hint="eastAsia"/>
          <w:lang w:eastAsia="zh-CN"/>
        </w:rPr>
        <w:t>7</w:t>
      </w:r>
      <w:r w:rsidRPr="006657E2">
        <w:rPr>
          <w:rFonts w:ascii="Times New Roman" w:eastAsia="黑体" w:hAnsi="Times New Roman" w:cs="Times New Roman"/>
          <w:lang w:eastAsia="zh-CN"/>
        </w:rPr>
        <w:t xml:space="preserve"> </w:t>
      </w:r>
      <w:r w:rsidRPr="006657E2">
        <w:rPr>
          <w:rFonts w:ascii="Times New Roman" w:eastAsia="黑体" w:hAnsi="Times New Roman" w:cs="Times New Roman"/>
          <w:lang w:eastAsia="zh-CN"/>
        </w:rPr>
        <w:t>微生物限量</w:t>
      </w:r>
    </w:p>
    <w:p w:rsidR="002C1A0B" w:rsidRPr="006657E2" w:rsidRDefault="002C1A0B" w:rsidP="002C1A0B">
      <w:pPr>
        <w:shd w:val="clear" w:color="auto" w:fill="FFFFFF"/>
        <w:rPr>
          <w:kern w:val="0"/>
          <w:szCs w:val="21"/>
        </w:rPr>
      </w:pPr>
      <w:r w:rsidRPr="006657E2">
        <w:rPr>
          <w:rFonts w:eastAsia="黑体"/>
          <w:szCs w:val="21"/>
        </w:rPr>
        <w:t>4.</w:t>
      </w:r>
      <w:r w:rsidR="00722380">
        <w:rPr>
          <w:rFonts w:eastAsia="黑体" w:hint="eastAsia"/>
          <w:szCs w:val="21"/>
        </w:rPr>
        <w:t>7</w:t>
      </w:r>
      <w:r w:rsidRPr="006657E2">
        <w:rPr>
          <w:rFonts w:eastAsia="黑体"/>
          <w:szCs w:val="21"/>
        </w:rPr>
        <w:t>.1</w:t>
      </w:r>
      <w:r w:rsidRPr="006657E2">
        <w:rPr>
          <w:kern w:val="0"/>
          <w:szCs w:val="21"/>
        </w:rPr>
        <w:t>致病菌限量应符合</w:t>
      </w:r>
      <w:r w:rsidRPr="006657E2">
        <w:rPr>
          <w:kern w:val="0"/>
          <w:szCs w:val="21"/>
        </w:rPr>
        <w:t>GB 29921</w:t>
      </w:r>
      <w:r w:rsidRPr="006657E2">
        <w:rPr>
          <w:kern w:val="0"/>
          <w:szCs w:val="21"/>
        </w:rPr>
        <w:t>的规定。</w:t>
      </w:r>
    </w:p>
    <w:p w:rsidR="002C1A0B" w:rsidRPr="006657E2" w:rsidRDefault="002C1A0B" w:rsidP="002C1A0B">
      <w:pPr>
        <w:shd w:val="clear" w:color="auto" w:fill="FFFFFF"/>
        <w:rPr>
          <w:kern w:val="0"/>
          <w:szCs w:val="21"/>
        </w:rPr>
      </w:pPr>
      <w:r w:rsidRPr="006657E2">
        <w:rPr>
          <w:kern w:val="0"/>
          <w:szCs w:val="21"/>
        </w:rPr>
        <w:t>4.</w:t>
      </w:r>
      <w:r w:rsidR="00722380">
        <w:rPr>
          <w:rFonts w:hint="eastAsia"/>
          <w:kern w:val="0"/>
          <w:szCs w:val="21"/>
        </w:rPr>
        <w:t>7</w:t>
      </w:r>
      <w:r w:rsidRPr="006657E2">
        <w:rPr>
          <w:kern w:val="0"/>
          <w:szCs w:val="21"/>
        </w:rPr>
        <w:t>.2</w:t>
      </w:r>
      <w:r w:rsidRPr="006657E2">
        <w:rPr>
          <w:kern w:val="0"/>
          <w:szCs w:val="21"/>
        </w:rPr>
        <w:t>微生物限量还应符合下表</w:t>
      </w:r>
      <w:r w:rsidRPr="006657E2">
        <w:rPr>
          <w:kern w:val="0"/>
          <w:szCs w:val="21"/>
        </w:rPr>
        <w:t>3</w:t>
      </w:r>
      <w:r w:rsidRPr="006657E2">
        <w:rPr>
          <w:kern w:val="0"/>
          <w:szCs w:val="21"/>
        </w:rPr>
        <w:t>的规定。</w:t>
      </w:r>
    </w:p>
    <w:p w:rsidR="002C1A0B" w:rsidRPr="006657E2" w:rsidRDefault="002C1A0B" w:rsidP="002C1A0B">
      <w:pPr>
        <w:pStyle w:val="afffffffb"/>
        <w:tabs>
          <w:tab w:val="left" w:pos="578"/>
        </w:tabs>
        <w:ind w:right="176"/>
        <w:jc w:val="center"/>
        <w:rPr>
          <w:rFonts w:ascii="Times New Roman" w:eastAsia="黑体" w:hAnsi="Times New Roman" w:cs="Times New Roman"/>
          <w:lang w:eastAsia="zh-CN"/>
        </w:rPr>
      </w:pPr>
      <w:r w:rsidRPr="006657E2">
        <w:rPr>
          <w:rFonts w:ascii="Times New Roman" w:eastAsia="黑体" w:hAnsi="Times New Roman" w:cs="Times New Roman"/>
          <w:lang w:eastAsia="zh-CN"/>
        </w:rPr>
        <w:t>表</w:t>
      </w:r>
      <w:r w:rsidRPr="006657E2">
        <w:rPr>
          <w:rFonts w:ascii="Times New Roman" w:eastAsia="黑体" w:hAnsi="Times New Roman" w:cs="Times New Roman"/>
          <w:lang w:eastAsia="zh-CN"/>
        </w:rPr>
        <w:t xml:space="preserve">3 </w:t>
      </w:r>
      <w:r w:rsidRPr="006657E2">
        <w:rPr>
          <w:rFonts w:ascii="Times New Roman" w:eastAsia="黑体" w:hAnsi="Times New Roman" w:cs="Times New Roman"/>
          <w:lang w:eastAsia="zh-CN"/>
        </w:rPr>
        <w:t>微生物限量</w:t>
      </w:r>
    </w:p>
    <w:p w:rsidR="002C1A0B" w:rsidRPr="006657E2" w:rsidRDefault="002C1A0B" w:rsidP="002C1A0B">
      <w:pPr>
        <w:shd w:val="clear" w:color="auto" w:fill="FFFFFF"/>
        <w:rPr>
          <w:rFonts w:eastAsia="黑体"/>
          <w:szCs w:val="21"/>
        </w:rPr>
      </w:pPr>
    </w:p>
    <w:tbl>
      <w:tblPr>
        <w:tblStyle w:val="afff9"/>
        <w:tblW w:w="9453" w:type="dxa"/>
        <w:jc w:val="center"/>
        <w:tblLook w:val="04A0"/>
      </w:tblPr>
      <w:tblGrid>
        <w:gridCol w:w="1723"/>
        <w:gridCol w:w="2160"/>
        <w:gridCol w:w="521"/>
        <w:gridCol w:w="638"/>
        <w:gridCol w:w="1363"/>
        <w:gridCol w:w="1363"/>
        <w:gridCol w:w="1685"/>
      </w:tblGrid>
      <w:tr w:rsidR="002C1A0B" w:rsidRPr="006657E2" w:rsidTr="00EF184C">
        <w:trPr>
          <w:trHeight w:val="395"/>
          <w:jc w:val="center"/>
        </w:trPr>
        <w:tc>
          <w:tcPr>
            <w:tcW w:w="1723" w:type="dxa"/>
            <w:vMerge w:val="restart"/>
          </w:tcPr>
          <w:p w:rsidR="002C1A0B" w:rsidRPr="006657E2" w:rsidRDefault="002C1A0B" w:rsidP="00EF184C">
            <w:pPr>
              <w:spacing w:line="360" w:lineRule="auto"/>
              <w:jc w:val="center"/>
              <w:rPr>
                <w:rFonts w:ascii="Times New Roman"/>
                <w:kern w:val="0"/>
                <w:szCs w:val="18"/>
              </w:rPr>
            </w:pPr>
          </w:p>
        </w:tc>
        <w:tc>
          <w:tcPr>
            <w:tcW w:w="2160" w:type="dxa"/>
            <w:vMerge w:val="restart"/>
            <w:vAlign w:val="center"/>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项目</w:t>
            </w:r>
          </w:p>
        </w:tc>
        <w:tc>
          <w:tcPr>
            <w:tcW w:w="3885" w:type="dxa"/>
            <w:gridSpan w:val="4"/>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采样方案及限量</w:t>
            </w:r>
          </w:p>
        </w:tc>
        <w:tc>
          <w:tcPr>
            <w:tcW w:w="1685" w:type="dxa"/>
            <w:vMerge w:val="restart"/>
          </w:tcPr>
          <w:p w:rsidR="002C1A0B" w:rsidRPr="006657E2" w:rsidRDefault="002C1A0B" w:rsidP="00C211E7">
            <w:pPr>
              <w:spacing w:beforeLines="100" w:line="360" w:lineRule="auto"/>
              <w:jc w:val="center"/>
              <w:rPr>
                <w:rFonts w:ascii="Times New Roman"/>
                <w:kern w:val="0"/>
                <w:szCs w:val="18"/>
              </w:rPr>
            </w:pPr>
            <w:r w:rsidRPr="006657E2">
              <w:rPr>
                <w:rFonts w:ascii="Times New Roman"/>
                <w:kern w:val="0"/>
                <w:szCs w:val="18"/>
              </w:rPr>
              <w:t>检验方法</w:t>
            </w:r>
          </w:p>
        </w:tc>
      </w:tr>
      <w:tr w:rsidR="002C1A0B" w:rsidRPr="006657E2" w:rsidTr="00EF184C">
        <w:trPr>
          <w:trHeight w:val="395"/>
          <w:jc w:val="center"/>
        </w:trPr>
        <w:tc>
          <w:tcPr>
            <w:tcW w:w="1723" w:type="dxa"/>
            <w:vMerge/>
          </w:tcPr>
          <w:p w:rsidR="002C1A0B" w:rsidRPr="006657E2" w:rsidRDefault="002C1A0B" w:rsidP="00EF184C">
            <w:pPr>
              <w:spacing w:line="360" w:lineRule="auto"/>
              <w:jc w:val="center"/>
              <w:rPr>
                <w:rFonts w:ascii="Times New Roman"/>
                <w:kern w:val="0"/>
                <w:szCs w:val="18"/>
              </w:rPr>
            </w:pPr>
          </w:p>
        </w:tc>
        <w:tc>
          <w:tcPr>
            <w:tcW w:w="2160" w:type="dxa"/>
            <w:vMerge/>
          </w:tcPr>
          <w:p w:rsidR="002C1A0B" w:rsidRPr="006657E2" w:rsidRDefault="002C1A0B" w:rsidP="00EF184C">
            <w:pPr>
              <w:spacing w:line="360" w:lineRule="auto"/>
              <w:jc w:val="center"/>
              <w:rPr>
                <w:rFonts w:ascii="Times New Roman"/>
                <w:kern w:val="0"/>
                <w:szCs w:val="18"/>
              </w:rPr>
            </w:pPr>
          </w:p>
        </w:tc>
        <w:tc>
          <w:tcPr>
            <w:tcW w:w="521"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n</w:t>
            </w:r>
          </w:p>
        </w:tc>
        <w:tc>
          <w:tcPr>
            <w:tcW w:w="638"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c</w:t>
            </w:r>
          </w:p>
        </w:tc>
        <w:tc>
          <w:tcPr>
            <w:tcW w:w="1363"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m</w:t>
            </w:r>
          </w:p>
        </w:tc>
        <w:tc>
          <w:tcPr>
            <w:tcW w:w="1363"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M</w:t>
            </w:r>
          </w:p>
        </w:tc>
        <w:tc>
          <w:tcPr>
            <w:tcW w:w="1685" w:type="dxa"/>
            <w:vMerge/>
          </w:tcPr>
          <w:p w:rsidR="002C1A0B" w:rsidRPr="006657E2" w:rsidRDefault="002C1A0B" w:rsidP="00EF184C">
            <w:pPr>
              <w:spacing w:line="360" w:lineRule="auto"/>
              <w:jc w:val="center"/>
              <w:rPr>
                <w:rFonts w:ascii="Times New Roman"/>
                <w:kern w:val="0"/>
                <w:szCs w:val="18"/>
              </w:rPr>
            </w:pPr>
          </w:p>
        </w:tc>
      </w:tr>
      <w:tr w:rsidR="002C1A0B" w:rsidRPr="006657E2" w:rsidTr="00EF184C">
        <w:trPr>
          <w:trHeight w:val="183"/>
          <w:jc w:val="center"/>
        </w:trPr>
        <w:tc>
          <w:tcPr>
            <w:tcW w:w="1723" w:type="dxa"/>
            <w:vMerge w:val="restart"/>
            <w:vAlign w:val="center"/>
          </w:tcPr>
          <w:p w:rsidR="002C1A0B" w:rsidRPr="006657E2" w:rsidRDefault="00D44BF9" w:rsidP="00EF184C">
            <w:pPr>
              <w:spacing w:line="360" w:lineRule="auto"/>
              <w:jc w:val="center"/>
              <w:rPr>
                <w:rFonts w:ascii="Times New Roman"/>
                <w:kern w:val="0"/>
                <w:szCs w:val="18"/>
              </w:rPr>
            </w:pPr>
            <w:r w:rsidRPr="006657E2">
              <w:rPr>
                <w:rFonts w:ascii="Times New Roman"/>
                <w:kern w:val="0"/>
                <w:szCs w:val="18"/>
              </w:rPr>
              <w:t>喀什手抓羊肉</w:t>
            </w:r>
          </w:p>
        </w:tc>
        <w:tc>
          <w:tcPr>
            <w:tcW w:w="2160"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菌落总数，</w:t>
            </w:r>
            <w:r w:rsidRPr="006657E2">
              <w:rPr>
                <w:rFonts w:ascii="Times New Roman"/>
                <w:kern w:val="0"/>
                <w:szCs w:val="18"/>
              </w:rPr>
              <w:t>CFU/g</w:t>
            </w:r>
          </w:p>
        </w:tc>
        <w:tc>
          <w:tcPr>
            <w:tcW w:w="521"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5</w:t>
            </w:r>
          </w:p>
        </w:tc>
        <w:tc>
          <w:tcPr>
            <w:tcW w:w="638"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2</w:t>
            </w:r>
          </w:p>
        </w:tc>
        <w:tc>
          <w:tcPr>
            <w:tcW w:w="1363"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10</w:t>
            </w:r>
            <w:r w:rsidRPr="006657E2">
              <w:rPr>
                <w:rFonts w:ascii="Times New Roman"/>
                <w:kern w:val="0"/>
                <w:szCs w:val="18"/>
                <w:vertAlign w:val="superscript"/>
              </w:rPr>
              <w:t>4</w:t>
            </w:r>
          </w:p>
        </w:tc>
        <w:tc>
          <w:tcPr>
            <w:tcW w:w="1363"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10</w:t>
            </w:r>
            <w:r w:rsidRPr="006657E2">
              <w:rPr>
                <w:rFonts w:ascii="Times New Roman"/>
                <w:kern w:val="0"/>
                <w:szCs w:val="18"/>
                <w:vertAlign w:val="superscript"/>
              </w:rPr>
              <w:t>5</w:t>
            </w:r>
          </w:p>
        </w:tc>
        <w:tc>
          <w:tcPr>
            <w:tcW w:w="1685"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GB 4789.2</w:t>
            </w:r>
          </w:p>
        </w:tc>
      </w:tr>
      <w:tr w:rsidR="002C1A0B" w:rsidRPr="006657E2" w:rsidTr="00EF184C">
        <w:trPr>
          <w:trHeight w:val="183"/>
          <w:jc w:val="center"/>
        </w:trPr>
        <w:tc>
          <w:tcPr>
            <w:tcW w:w="1723" w:type="dxa"/>
            <w:vMerge/>
          </w:tcPr>
          <w:p w:rsidR="002C1A0B" w:rsidRPr="006657E2" w:rsidRDefault="002C1A0B" w:rsidP="00EF184C">
            <w:pPr>
              <w:spacing w:line="360" w:lineRule="auto"/>
              <w:jc w:val="center"/>
              <w:rPr>
                <w:rFonts w:ascii="Times New Roman"/>
                <w:kern w:val="0"/>
                <w:szCs w:val="18"/>
              </w:rPr>
            </w:pPr>
          </w:p>
        </w:tc>
        <w:tc>
          <w:tcPr>
            <w:tcW w:w="2160"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大肠菌群，</w:t>
            </w:r>
            <w:r w:rsidRPr="006657E2">
              <w:rPr>
                <w:rFonts w:ascii="Times New Roman"/>
                <w:kern w:val="0"/>
                <w:szCs w:val="18"/>
              </w:rPr>
              <w:t xml:space="preserve">CFU/g </w:t>
            </w:r>
          </w:p>
        </w:tc>
        <w:tc>
          <w:tcPr>
            <w:tcW w:w="521"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5</w:t>
            </w:r>
          </w:p>
        </w:tc>
        <w:tc>
          <w:tcPr>
            <w:tcW w:w="638"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2</w:t>
            </w:r>
          </w:p>
        </w:tc>
        <w:tc>
          <w:tcPr>
            <w:tcW w:w="1363"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10</w:t>
            </w:r>
          </w:p>
        </w:tc>
        <w:tc>
          <w:tcPr>
            <w:tcW w:w="1363"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10</w:t>
            </w:r>
            <w:r w:rsidRPr="006657E2">
              <w:rPr>
                <w:rFonts w:ascii="Times New Roman"/>
                <w:kern w:val="0"/>
                <w:szCs w:val="18"/>
                <w:vertAlign w:val="superscript"/>
              </w:rPr>
              <w:t>2</w:t>
            </w:r>
          </w:p>
        </w:tc>
        <w:tc>
          <w:tcPr>
            <w:tcW w:w="1685" w:type="dxa"/>
          </w:tcPr>
          <w:p w:rsidR="002C1A0B" w:rsidRPr="006657E2" w:rsidRDefault="002C1A0B" w:rsidP="00EF184C">
            <w:pPr>
              <w:spacing w:line="360" w:lineRule="auto"/>
              <w:jc w:val="center"/>
              <w:rPr>
                <w:rFonts w:ascii="Times New Roman"/>
                <w:kern w:val="0"/>
                <w:szCs w:val="18"/>
              </w:rPr>
            </w:pPr>
            <w:r w:rsidRPr="006657E2">
              <w:rPr>
                <w:rFonts w:ascii="Times New Roman"/>
                <w:kern w:val="0"/>
                <w:szCs w:val="18"/>
              </w:rPr>
              <w:t>GB 4789.3</w:t>
            </w:r>
          </w:p>
        </w:tc>
      </w:tr>
      <w:tr w:rsidR="002C1A0B" w:rsidRPr="006657E2" w:rsidTr="00EF184C">
        <w:trPr>
          <w:trHeight w:val="344"/>
          <w:jc w:val="center"/>
        </w:trPr>
        <w:tc>
          <w:tcPr>
            <w:tcW w:w="1723" w:type="dxa"/>
          </w:tcPr>
          <w:p w:rsidR="002C1A0B" w:rsidRPr="006657E2" w:rsidRDefault="002C1A0B" w:rsidP="00EF184C">
            <w:pPr>
              <w:ind w:firstLineChars="200" w:firstLine="360"/>
              <w:jc w:val="left"/>
              <w:rPr>
                <w:rFonts w:ascii="Times New Roman" w:eastAsia="黑体"/>
                <w:kern w:val="0"/>
                <w:szCs w:val="18"/>
              </w:rPr>
            </w:pPr>
          </w:p>
        </w:tc>
        <w:tc>
          <w:tcPr>
            <w:tcW w:w="7730" w:type="dxa"/>
            <w:gridSpan w:val="6"/>
          </w:tcPr>
          <w:p w:rsidR="002C1A0B" w:rsidRPr="006657E2" w:rsidRDefault="002C1A0B" w:rsidP="00EF184C">
            <w:pPr>
              <w:ind w:firstLineChars="200" w:firstLine="360"/>
              <w:jc w:val="left"/>
              <w:rPr>
                <w:rFonts w:ascii="Times New Roman"/>
                <w:kern w:val="0"/>
                <w:szCs w:val="18"/>
              </w:rPr>
            </w:pPr>
            <w:r w:rsidRPr="006657E2">
              <w:rPr>
                <w:rFonts w:ascii="Times New Roman" w:eastAsia="黑体"/>
                <w:kern w:val="0"/>
                <w:szCs w:val="18"/>
              </w:rPr>
              <w:t>注：</w:t>
            </w:r>
            <w:r w:rsidRPr="006657E2">
              <w:rPr>
                <w:rFonts w:ascii="Times New Roman"/>
                <w:kern w:val="0"/>
                <w:szCs w:val="18"/>
              </w:rPr>
              <w:t>n</w:t>
            </w:r>
            <w:r w:rsidRPr="006657E2">
              <w:rPr>
                <w:rFonts w:ascii="Times New Roman"/>
                <w:kern w:val="0"/>
                <w:szCs w:val="18"/>
              </w:rPr>
              <w:t>为同一批次产品应采集的样品数；</w:t>
            </w:r>
            <w:r w:rsidRPr="006657E2">
              <w:rPr>
                <w:rFonts w:ascii="Times New Roman"/>
                <w:kern w:val="0"/>
                <w:szCs w:val="18"/>
              </w:rPr>
              <w:t xml:space="preserve"> c</w:t>
            </w:r>
            <w:r w:rsidRPr="006657E2">
              <w:rPr>
                <w:rFonts w:ascii="Times New Roman"/>
                <w:kern w:val="0"/>
                <w:szCs w:val="18"/>
              </w:rPr>
              <w:t>为最大可允许超出</w:t>
            </w:r>
            <w:r w:rsidRPr="006657E2">
              <w:rPr>
                <w:rFonts w:ascii="Times New Roman"/>
                <w:kern w:val="0"/>
                <w:szCs w:val="18"/>
              </w:rPr>
              <w:t>m</w:t>
            </w:r>
            <w:r w:rsidRPr="006657E2">
              <w:rPr>
                <w:rFonts w:ascii="Times New Roman"/>
                <w:kern w:val="0"/>
                <w:szCs w:val="18"/>
              </w:rPr>
              <w:t>值的样品数；</w:t>
            </w:r>
            <w:r w:rsidRPr="006657E2">
              <w:rPr>
                <w:rFonts w:ascii="Times New Roman"/>
                <w:kern w:val="0"/>
                <w:szCs w:val="18"/>
              </w:rPr>
              <w:t xml:space="preserve"> m</w:t>
            </w:r>
            <w:r w:rsidRPr="006657E2">
              <w:rPr>
                <w:rFonts w:ascii="Times New Roman"/>
                <w:kern w:val="0"/>
                <w:szCs w:val="18"/>
              </w:rPr>
              <w:t>为微生物指标可接受水平的限量值；</w:t>
            </w:r>
            <w:r w:rsidRPr="006657E2">
              <w:rPr>
                <w:rFonts w:ascii="Times New Roman"/>
                <w:kern w:val="0"/>
                <w:szCs w:val="18"/>
              </w:rPr>
              <w:t xml:space="preserve"> M</w:t>
            </w:r>
            <w:r w:rsidRPr="006657E2">
              <w:rPr>
                <w:rFonts w:ascii="Times New Roman"/>
                <w:kern w:val="0"/>
                <w:szCs w:val="18"/>
              </w:rPr>
              <w:t>为微生物指标的最高安全限量值；</w:t>
            </w:r>
            <w:r w:rsidRPr="006657E2">
              <w:rPr>
                <w:rFonts w:ascii="Times New Roman"/>
                <w:kern w:val="0"/>
                <w:szCs w:val="18"/>
              </w:rPr>
              <w:t>MPN</w:t>
            </w:r>
            <w:r w:rsidRPr="006657E2">
              <w:rPr>
                <w:rFonts w:ascii="Times New Roman"/>
                <w:kern w:val="0"/>
                <w:szCs w:val="18"/>
              </w:rPr>
              <w:t>：大肠菌群最可能数</w:t>
            </w:r>
          </w:p>
        </w:tc>
      </w:tr>
    </w:tbl>
    <w:p w:rsidR="002C1A0B" w:rsidRPr="006657E2" w:rsidRDefault="002C1A0B"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4.</w:t>
      </w:r>
      <w:r w:rsidR="00722380">
        <w:rPr>
          <w:rFonts w:ascii="Times New Roman" w:eastAsia="黑体" w:hAnsi="Times New Roman" w:cs="Times New Roman" w:hint="eastAsia"/>
          <w:lang w:eastAsia="zh-CN"/>
        </w:rPr>
        <w:t>8</w:t>
      </w:r>
      <w:r w:rsidRPr="006657E2">
        <w:rPr>
          <w:rFonts w:ascii="Times New Roman" w:eastAsia="黑体" w:hAnsi="Times New Roman" w:cs="Times New Roman"/>
          <w:lang w:eastAsia="zh-CN"/>
        </w:rPr>
        <w:t xml:space="preserve"> </w:t>
      </w:r>
      <w:r w:rsidRPr="006657E2">
        <w:rPr>
          <w:rFonts w:ascii="Times New Roman" w:eastAsia="黑体" w:hAnsi="Times New Roman" w:cs="Times New Roman"/>
          <w:lang w:eastAsia="zh-CN"/>
        </w:rPr>
        <w:t>污染物限量</w:t>
      </w:r>
      <w:r w:rsidRPr="006657E2">
        <w:rPr>
          <w:rFonts w:ascii="Times New Roman" w:eastAsia="黑体" w:hAnsi="Times New Roman" w:cs="Times New Roman"/>
          <w:lang w:eastAsia="zh-CN"/>
        </w:rPr>
        <w:t xml:space="preserve"> </w:t>
      </w:r>
    </w:p>
    <w:p w:rsidR="002C1A0B" w:rsidRPr="006657E2" w:rsidRDefault="002C1A0B" w:rsidP="002C1A0B">
      <w:pPr>
        <w:tabs>
          <w:tab w:val="left" w:pos="2356"/>
        </w:tabs>
        <w:ind w:firstLineChars="200" w:firstLine="420"/>
        <w:jc w:val="left"/>
        <w:rPr>
          <w:szCs w:val="21"/>
        </w:rPr>
      </w:pPr>
      <w:r w:rsidRPr="006657E2">
        <w:rPr>
          <w:szCs w:val="21"/>
        </w:rPr>
        <w:t>应符合</w:t>
      </w:r>
      <w:r w:rsidRPr="006657E2">
        <w:rPr>
          <w:szCs w:val="21"/>
        </w:rPr>
        <w:t>GB 2762</w:t>
      </w:r>
      <w:r w:rsidRPr="006657E2">
        <w:rPr>
          <w:szCs w:val="21"/>
        </w:rPr>
        <w:t>的规定。</w:t>
      </w:r>
    </w:p>
    <w:p w:rsidR="002C1A0B" w:rsidRPr="006657E2" w:rsidRDefault="002C1A0B"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4.</w:t>
      </w:r>
      <w:r w:rsidR="00722380">
        <w:rPr>
          <w:rFonts w:ascii="Times New Roman" w:eastAsia="黑体" w:hAnsi="Times New Roman" w:cs="Times New Roman" w:hint="eastAsia"/>
          <w:lang w:eastAsia="zh-CN"/>
        </w:rPr>
        <w:t>9</w:t>
      </w:r>
      <w:r w:rsidRPr="006657E2">
        <w:rPr>
          <w:rFonts w:ascii="Times New Roman" w:eastAsia="黑体" w:hAnsi="Times New Roman" w:cs="Times New Roman"/>
          <w:lang w:eastAsia="zh-CN"/>
        </w:rPr>
        <w:t xml:space="preserve"> </w:t>
      </w:r>
      <w:r w:rsidRPr="006657E2">
        <w:rPr>
          <w:rFonts w:ascii="Times New Roman" w:eastAsia="黑体" w:hAnsi="Times New Roman" w:cs="Times New Roman"/>
          <w:lang w:eastAsia="zh-CN"/>
        </w:rPr>
        <w:t>净含量</w:t>
      </w:r>
    </w:p>
    <w:p w:rsidR="002C1A0B" w:rsidRPr="006657E2" w:rsidRDefault="002C1A0B" w:rsidP="002C1A0B">
      <w:pPr>
        <w:ind w:firstLine="420"/>
        <w:rPr>
          <w:szCs w:val="21"/>
        </w:rPr>
      </w:pPr>
      <w:r w:rsidRPr="006657E2">
        <w:rPr>
          <w:szCs w:val="21"/>
        </w:rPr>
        <w:t>应符合《定量包装商品计量监督管理办法》的规定。</w:t>
      </w:r>
    </w:p>
    <w:p w:rsidR="00F8233F" w:rsidRPr="006657E2" w:rsidRDefault="002C1A0B" w:rsidP="00F8233F">
      <w:pPr>
        <w:pStyle w:val="aff3"/>
        <w:spacing w:before="312" w:after="312"/>
        <w:rPr>
          <w:rFonts w:ascii="Times New Roman"/>
        </w:rPr>
      </w:pPr>
      <w:bookmarkStart w:id="37" w:name="_Toc169342857"/>
      <w:r w:rsidRPr="006657E2">
        <w:rPr>
          <w:rFonts w:ascii="Times New Roman"/>
        </w:rPr>
        <w:t>检验规则</w:t>
      </w:r>
      <w:bookmarkEnd w:id="37"/>
    </w:p>
    <w:p w:rsidR="002F127B" w:rsidRPr="006657E2" w:rsidRDefault="00673364"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 xml:space="preserve">5.1 </w:t>
      </w:r>
      <w:r w:rsidR="002F127B" w:rsidRPr="006657E2">
        <w:rPr>
          <w:rFonts w:ascii="Times New Roman" w:eastAsia="黑体" w:hAnsi="Times New Roman" w:cs="Times New Roman"/>
          <w:lang w:eastAsia="zh-CN"/>
        </w:rPr>
        <w:t>组批</w:t>
      </w:r>
    </w:p>
    <w:p w:rsidR="002C1A0B" w:rsidRPr="006657E2" w:rsidRDefault="002C1A0B" w:rsidP="002F127B">
      <w:pPr>
        <w:pStyle w:val="afffffff8"/>
        <w:numPr>
          <w:ilvl w:val="0"/>
          <w:numId w:val="0"/>
        </w:numPr>
        <w:ind w:firstLineChars="200" w:firstLine="420"/>
        <w:rPr>
          <w:rFonts w:ascii="Times New Roman"/>
        </w:rPr>
      </w:pPr>
      <w:r w:rsidRPr="006657E2">
        <w:rPr>
          <w:rFonts w:ascii="Times New Roman"/>
        </w:rPr>
        <w:t>同一班次</w:t>
      </w:r>
      <w:r w:rsidR="00F31B3D" w:rsidRPr="006657E2">
        <w:rPr>
          <w:rFonts w:ascii="Times New Roman"/>
        </w:rPr>
        <w:t>、</w:t>
      </w:r>
      <w:r w:rsidRPr="006657E2">
        <w:rPr>
          <w:rFonts w:ascii="Times New Roman"/>
        </w:rPr>
        <w:t>同一日的产品为一批次。</w:t>
      </w:r>
    </w:p>
    <w:p w:rsidR="00673364" w:rsidRPr="006657E2" w:rsidRDefault="00673364"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 xml:space="preserve">5.2 </w:t>
      </w:r>
      <w:r w:rsidRPr="006657E2">
        <w:rPr>
          <w:rFonts w:ascii="Times New Roman" w:eastAsia="黑体" w:hAnsi="Times New Roman" w:cs="Times New Roman"/>
          <w:lang w:eastAsia="zh-CN"/>
        </w:rPr>
        <w:t>抽样</w:t>
      </w:r>
    </w:p>
    <w:p w:rsidR="002C1A0B" w:rsidRPr="006657E2" w:rsidRDefault="007F435F" w:rsidP="002F127B">
      <w:pPr>
        <w:pStyle w:val="afffffff8"/>
        <w:numPr>
          <w:ilvl w:val="0"/>
          <w:numId w:val="0"/>
        </w:numPr>
        <w:ind w:firstLineChars="200" w:firstLine="420"/>
        <w:rPr>
          <w:rFonts w:ascii="Times New Roman"/>
        </w:rPr>
      </w:pPr>
      <w:r w:rsidRPr="007F435F">
        <w:rPr>
          <w:rFonts w:ascii="Times New Roman" w:hint="eastAsia"/>
        </w:rPr>
        <w:lastRenderedPageBreak/>
        <w:t>从每批产品中随机抽取样品，要求不少于</w:t>
      </w:r>
      <w:r w:rsidRPr="007F435F">
        <w:rPr>
          <w:rFonts w:ascii="Times New Roman" w:hint="eastAsia"/>
        </w:rPr>
        <w:t>10</w:t>
      </w:r>
      <w:r w:rsidRPr="007F435F">
        <w:rPr>
          <w:rFonts w:ascii="Times New Roman" w:hint="eastAsia"/>
        </w:rPr>
        <w:t>个最小包装。</w:t>
      </w:r>
      <w:r w:rsidR="002C1A0B" w:rsidRPr="006657E2">
        <w:rPr>
          <w:rFonts w:ascii="Times New Roman"/>
        </w:rPr>
        <w:t>样品分成两份，一份用于检验，一份留样备查。</w:t>
      </w:r>
    </w:p>
    <w:p w:rsidR="00673364" w:rsidRPr="006657E2" w:rsidRDefault="00673364"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 xml:space="preserve">5.3 </w:t>
      </w:r>
      <w:r w:rsidRPr="006657E2">
        <w:rPr>
          <w:rFonts w:ascii="Times New Roman" w:eastAsia="黑体" w:hAnsi="Times New Roman" w:cs="Times New Roman"/>
          <w:lang w:eastAsia="zh-CN"/>
        </w:rPr>
        <w:t>出厂检验</w:t>
      </w:r>
    </w:p>
    <w:p w:rsidR="002C1A0B" w:rsidRPr="006657E2" w:rsidRDefault="002C1A0B" w:rsidP="00673364">
      <w:pPr>
        <w:pStyle w:val="afffffff8"/>
        <w:numPr>
          <w:ilvl w:val="0"/>
          <w:numId w:val="0"/>
        </w:numPr>
        <w:ind w:firstLineChars="200" w:firstLine="420"/>
        <w:rPr>
          <w:rFonts w:ascii="Times New Roman"/>
        </w:rPr>
      </w:pPr>
      <w:r w:rsidRPr="006657E2">
        <w:rPr>
          <w:rFonts w:ascii="Times New Roman"/>
        </w:rPr>
        <w:t>产品出厂前应由生产单位的质量检验部门按本标准规定逐批进行检验</w:t>
      </w:r>
      <w:r w:rsidR="00673364" w:rsidRPr="006657E2">
        <w:rPr>
          <w:rFonts w:ascii="Times New Roman"/>
        </w:rPr>
        <w:t>，</w:t>
      </w:r>
      <w:r w:rsidRPr="006657E2">
        <w:rPr>
          <w:rFonts w:ascii="Times New Roman"/>
        </w:rPr>
        <w:t>经检验合格并签发产品合格证后方可出厂。出厂检验项目：本标准中</w:t>
      </w:r>
      <w:r w:rsidR="000D2FC9" w:rsidRPr="006657E2">
        <w:rPr>
          <w:rFonts w:ascii="Times New Roman"/>
        </w:rPr>
        <w:t>4.</w:t>
      </w:r>
      <w:r w:rsidR="00722380">
        <w:rPr>
          <w:rFonts w:ascii="Times New Roman" w:hint="eastAsia"/>
        </w:rPr>
        <w:t>5</w:t>
      </w:r>
      <w:r w:rsidRPr="006657E2">
        <w:rPr>
          <w:rFonts w:ascii="Times New Roman"/>
        </w:rPr>
        <w:t xml:space="preserve"> </w:t>
      </w:r>
      <w:r w:rsidRPr="006657E2">
        <w:rPr>
          <w:rFonts w:ascii="Times New Roman"/>
        </w:rPr>
        <w:t>感官要求、</w:t>
      </w:r>
      <w:r w:rsidR="000D2FC9" w:rsidRPr="006657E2">
        <w:rPr>
          <w:rFonts w:ascii="Times New Roman"/>
        </w:rPr>
        <w:t>4.</w:t>
      </w:r>
      <w:r w:rsidR="00722380">
        <w:rPr>
          <w:rFonts w:ascii="Times New Roman" w:hint="eastAsia"/>
        </w:rPr>
        <w:t>6</w:t>
      </w:r>
      <w:r w:rsidRPr="006657E2">
        <w:rPr>
          <w:rFonts w:ascii="Times New Roman"/>
        </w:rPr>
        <w:t xml:space="preserve"> </w:t>
      </w:r>
      <w:r w:rsidRPr="006657E2">
        <w:rPr>
          <w:rFonts w:ascii="Times New Roman"/>
        </w:rPr>
        <w:t>理化要求、</w:t>
      </w:r>
      <w:r w:rsidR="000D2FC9" w:rsidRPr="006657E2">
        <w:rPr>
          <w:rFonts w:ascii="Times New Roman"/>
        </w:rPr>
        <w:t>4.</w:t>
      </w:r>
      <w:r w:rsidR="00722380">
        <w:rPr>
          <w:rFonts w:ascii="Times New Roman" w:hint="eastAsia"/>
        </w:rPr>
        <w:t>7</w:t>
      </w:r>
      <w:r w:rsidRPr="006657E2">
        <w:rPr>
          <w:rFonts w:ascii="Times New Roman"/>
        </w:rPr>
        <w:t>菌落总数和大肠杆菌指标和</w:t>
      </w:r>
      <w:r w:rsidR="000D2FC9" w:rsidRPr="006657E2">
        <w:rPr>
          <w:rFonts w:ascii="Times New Roman"/>
        </w:rPr>
        <w:t>4.8</w:t>
      </w:r>
      <w:r w:rsidRPr="006657E2">
        <w:rPr>
          <w:rFonts w:ascii="Times New Roman"/>
        </w:rPr>
        <w:t>净含量。</w:t>
      </w:r>
    </w:p>
    <w:p w:rsidR="00673364" w:rsidRPr="006657E2" w:rsidRDefault="00673364"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 xml:space="preserve">5.4 </w:t>
      </w:r>
      <w:r w:rsidRPr="006657E2">
        <w:rPr>
          <w:rFonts w:ascii="Times New Roman" w:eastAsia="黑体" w:hAnsi="Times New Roman" w:cs="Times New Roman"/>
          <w:lang w:eastAsia="zh-CN"/>
        </w:rPr>
        <w:t>型式检验</w:t>
      </w:r>
    </w:p>
    <w:p w:rsidR="00673364" w:rsidRPr="006657E2" w:rsidRDefault="00673364" w:rsidP="00673364">
      <w:pPr>
        <w:pStyle w:val="afffffff8"/>
        <w:numPr>
          <w:ilvl w:val="0"/>
          <w:numId w:val="0"/>
        </w:numPr>
        <w:ind w:firstLineChars="200" w:firstLine="420"/>
        <w:rPr>
          <w:rFonts w:ascii="Times New Roman"/>
        </w:rPr>
      </w:pPr>
      <w:r w:rsidRPr="006657E2">
        <w:rPr>
          <w:rFonts w:ascii="Times New Roman"/>
        </w:rPr>
        <w:t>每年至少进行</w:t>
      </w:r>
      <w:r w:rsidR="00F31B3D" w:rsidRPr="006657E2">
        <w:rPr>
          <w:rFonts w:ascii="Times New Roman"/>
        </w:rPr>
        <w:t>1</w:t>
      </w:r>
      <w:r w:rsidRPr="006657E2">
        <w:rPr>
          <w:rFonts w:ascii="Times New Roman"/>
        </w:rPr>
        <w:t>次。型式检验项目为本标准规定的全部项目。有下列情况之</w:t>
      </w:r>
      <w:r w:rsidR="00794577" w:rsidRPr="006657E2">
        <w:rPr>
          <w:rFonts w:ascii="Times New Roman"/>
        </w:rPr>
        <w:t>一者</w:t>
      </w:r>
      <w:r w:rsidRPr="006657E2">
        <w:rPr>
          <w:rFonts w:ascii="Times New Roman"/>
        </w:rPr>
        <w:t>，也应进行型式检验：</w:t>
      </w:r>
    </w:p>
    <w:p w:rsidR="00673364" w:rsidRPr="006657E2" w:rsidRDefault="00673364" w:rsidP="00673364">
      <w:pPr>
        <w:pStyle w:val="afffffff8"/>
        <w:numPr>
          <w:ilvl w:val="0"/>
          <w:numId w:val="0"/>
        </w:numPr>
        <w:rPr>
          <w:rFonts w:ascii="Times New Roman"/>
        </w:rPr>
      </w:pPr>
      <w:r w:rsidRPr="006657E2">
        <w:rPr>
          <w:rFonts w:ascii="Times New Roman"/>
        </w:rPr>
        <w:t xml:space="preserve">a) </w:t>
      </w:r>
      <w:r w:rsidRPr="006657E2">
        <w:rPr>
          <w:rFonts w:ascii="Times New Roman"/>
        </w:rPr>
        <w:t>新产品试制鉴定时；</w:t>
      </w:r>
    </w:p>
    <w:p w:rsidR="00673364" w:rsidRPr="006657E2" w:rsidRDefault="00673364" w:rsidP="00673364">
      <w:pPr>
        <w:pStyle w:val="afffffff8"/>
        <w:numPr>
          <w:ilvl w:val="0"/>
          <w:numId w:val="0"/>
        </w:numPr>
        <w:rPr>
          <w:rFonts w:ascii="Times New Roman"/>
        </w:rPr>
      </w:pPr>
      <w:r w:rsidRPr="006657E2">
        <w:rPr>
          <w:rFonts w:ascii="Times New Roman"/>
        </w:rPr>
        <w:t xml:space="preserve">b) </w:t>
      </w:r>
      <w:r w:rsidRPr="006657E2">
        <w:rPr>
          <w:rFonts w:ascii="Times New Roman"/>
        </w:rPr>
        <w:t>原料、生产工艺有较大改变，可能</w:t>
      </w:r>
      <w:r w:rsidR="00794577" w:rsidRPr="006657E2">
        <w:rPr>
          <w:rFonts w:ascii="Times New Roman"/>
        </w:rPr>
        <w:t>会</w:t>
      </w:r>
      <w:r w:rsidRPr="006657E2">
        <w:rPr>
          <w:rFonts w:ascii="Times New Roman"/>
        </w:rPr>
        <w:t>影响产品质量时；</w:t>
      </w:r>
    </w:p>
    <w:p w:rsidR="00673364" w:rsidRPr="006657E2" w:rsidRDefault="00673364" w:rsidP="00673364">
      <w:pPr>
        <w:pStyle w:val="afffffff8"/>
        <w:numPr>
          <w:ilvl w:val="0"/>
          <w:numId w:val="0"/>
        </w:numPr>
        <w:rPr>
          <w:rFonts w:ascii="Times New Roman"/>
        </w:rPr>
      </w:pPr>
      <w:r w:rsidRPr="006657E2">
        <w:rPr>
          <w:rFonts w:ascii="Times New Roman"/>
        </w:rPr>
        <w:t xml:space="preserve">c) </w:t>
      </w:r>
      <w:r w:rsidR="00F31B3D" w:rsidRPr="006657E2">
        <w:rPr>
          <w:rFonts w:ascii="Times New Roman"/>
        </w:rPr>
        <w:t>长期停产</w:t>
      </w:r>
      <w:r w:rsidR="00794577" w:rsidRPr="006657E2">
        <w:rPr>
          <w:rFonts w:ascii="Times New Roman"/>
        </w:rPr>
        <w:t>后</w:t>
      </w:r>
      <w:r w:rsidR="00F31B3D" w:rsidRPr="006657E2">
        <w:rPr>
          <w:rFonts w:ascii="Times New Roman"/>
        </w:rPr>
        <w:t>再</w:t>
      </w:r>
      <w:r w:rsidRPr="006657E2">
        <w:rPr>
          <w:rFonts w:ascii="Times New Roman"/>
        </w:rPr>
        <w:t>恢复生产时；</w:t>
      </w:r>
    </w:p>
    <w:p w:rsidR="00673364" w:rsidRPr="006657E2" w:rsidRDefault="00673364" w:rsidP="00673364">
      <w:pPr>
        <w:pStyle w:val="afffffff8"/>
        <w:numPr>
          <w:ilvl w:val="0"/>
          <w:numId w:val="0"/>
        </w:numPr>
        <w:rPr>
          <w:rFonts w:ascii="Times New Roman"/>
        </w:rPr>
      </w:pPr>
      <w:r w:rsidRPr="006657E2">
        <w:rPr>
          <w:rFonts w:ascii="Times New Roman"/>
        </w:rPr>
        <w:t xml:space="preserve">d) </w:t>
      </w:r>
      <w:r w:rsidRPr="006657E2">
        <w:rPr>
          <w:rFonts w:ascii="Times New Roman"/>
        </w:rPr>
        <w:t>出厂检验结果与上一次型式检验结果有较大差异时；</w:t>
      </w:r>
    </w:p>
    <w:p w:rsidR="002C1A0B" w:rsidRPr="006657E2" w:rsidRDefault="00673364" w:rsidP="00673364">
      <w:pPr>
        <w:pStyle w:val="afffffff8"/>
        <w:numPr>
          <w:ilvl w:val="0"/>
          <w:numId w:val="0"/>
        </w:numPr>
        <w:rPr>
          <w:rFonts w:ascii="Times New Roman"/>
        </w:rPr>
      </w:pPr>
      <w:r w:rsidRPr="006657E2">
        <w:rPr>
          <w:rFonts w:ascii="Times New Roman"/>
        </w:rPr>
        <w:t>e</w:t>
      </w:r>
      <w:r w:rsidRPr="006657E2">
        <w:rPr>
          <w:rFonts w:ascii="Times New Roman"/>
        </w:rPr>
        <w:t>）国家食品安全监管部门提出</w:t>
      </w:r>
      <w:r w:rsidR="00F31B3D" w:rsidRPr="006657E2">
        <w:rPr>
          <w:rFonts w:ascii="Times New Roman"/>
        </w:rPr>
        <w:t>型式检验</w:t>
      </w:r>
      <w:r w:rsidRPr="006657E2">
        <w:rPr>
          <w:rFonts w:ascii="Times New Roman"/>
        </w:rPr>
        <w:t>要求时。</w:t>
      </w:r>
    </w:p>
    <w:p w:rsidR="00673364" w:rsidRPr="006657E2" w:rsidRDefault="00673364" w:rsidP="00C211E7">
      <w:pPr>
        <w:pStyle w:val="afffffffb"/>
        <w:tabs>
          <w:tab w:val="left" w:pos="578"/>
        </w:tabs>
        <w:spacing w:beforeLines="100" w:afterLines="100"/>
        <w:ind w:right="176"/>
        <w:rPr>
          <w:rFonts w:ascii="Times New Roman" w:eastAsia="黑体" w:hAnsi="Times New Roman" w:cs="Times New Roman"/>
          <w:lang w:eastAsia="zh-CN"/>
        </w:rPr>
      </w:pPr>
      <w:r w:rsidRPr="006657E2">
        <w:rPr>
          <w:rFonts w:ascii="Times New Roman" w:eastAsia="黑体" w:hAnsi="Times New Roman" w:cs="Times New Roman"/>
          <w:lang w:eastAsia="zh-CN"/>
        </w:rPr>
        <w:t xml:space="preserve">5.5 </w:t>
      </w:r>
      <w:r w:rsidRPr="006657E2">
        <w:rPr>
          <w:rFonts w:ascii="Times New Roman" w:eastAsia="黑体" w:hAnsi="Times New Roman" w:cs="Times New Roman"/>
          <w:lang w:eastAsia="zh-CN"/>
        </w:rPr>
        <w:t>判定规则</w:t>
      </w:r>
    </w:p>
    <w:p w:rsidR="00673364" w:rsidRPr="006657E2" w:rsidRDefault="00673364" w:rsidP="00673364">
      <w:pPr>
        <w:pStyle w:val="afffffff8"/>
        <w:numPr>
          <w:ilvl w:val="0"/>
          <w:numId w:val="0"/>
        </w:numPr>
        <w:ind w:firstLineChars="200" w:firstLine="420"/>
        <w:rPr>
          <w:rFonts w:ascii="Times New Roman"/>
        </w:rPr>
      </w:pPr>
      <w:r w:rsidRPr="006657E2">
        <w:rPr>
          <w:rFonts w:ascii="Times New Roman"/>
        </w:rPr>
        <w:t>产品检验结果全部符合本标准要求，则判定该批产品合格。</w:t>
      </w:r>
    </w:p>
    <w:p w:rsidR="00673364" w:rsidRPr="006657E2" w:rsidRDefault="00673364" w:rsidP="00673364">
      <w:pPr>
        <w:pStyle w:val="afffffff8"/>
        <w:numPr>
          <w:ilvl w:val="0"/>
          <w:numId w:val="0"/>
        </w:numPr>
        <w:ind w:firstLineChars="200" w:firstLine="420"/>
        <w:rPr>
          <w:rFonts w:ascii="Times New Roman"/>
        </w:rPr>
      </w:pPr>
      <w:r w:rsidRPr="006657E2">
        <w:rPr>
          <w:rFonts w:ascii="Times New Roman"/>
        </w:rPr>
        <w:t>检验结果（微生物指标除外）</w:t>
      </w:r>
      <w:r w:rsidR="00794577" w:rsidRPr="006657E2">
        <w:rPr>
          <w:rFonts w:ascii="Times New Roman"/>
        </w:rPr>
        <w:t>如有</w:t>
      </w:r>
      <w:r w:rsidRPr="006657E2">
        <w:rPr>
          <w:rFonts w:ascii="Times New Roman"/>
        </w:rPr>
        <w:t>有不合格</w:t>
      </w:r>
      <w:r w:rsidR="00794577" w:rsidRPr="006657E2">
        <w:rPr>
          <w:rFonts w:ascii="Times New Roman"/>
        </w:rPr>
        <w:t>1</w:t>
      </w:r>
      <w:r w:rsidR="00794577" w:rsidRPr="006657E2">
        <w:rPr>
          <w:rFonts w:ascii="Times New Roman"/>
        </w:rPr>
        <w:t>项及以上</w:t>
      </w:r>
      <w:r w:rsidRPr="006657E2">
        <w:rPr>
          <w:rFonts w:ascii="Times New Roman"/>
        </w:rPr>
        <w:t>，允许从该批次产品中加倍随机抽样对该项目</w:t>
      </w:r>
      <w:r w:rsidR="00794577" w:rsidRPr="006657E2">
        <w:rPr>
          <w:rFonts w:ascii="Times New Roman"/>
        </w:rPr>
        <w:t>进行</w:t>
      </w:r>
      <w:r w:rsidRPr="006657E2">
        <w:rPr>
          <w:rFonts w:ascii="Times New Roman"/>
        </w:rPr>
        <w:t>复检，以复检结果为准。</w:t>
      </w:r>
    </w:p>
    <w:p w:rsidR="002C1A0B" w:rsidRPr="006657E2" w:rsidRDefault="00673364" w:rsidP="00673364">
      <w:pPr>
        <w:pStyle w:val="afffffff8"/>
        <w:numPr>
          <w:ilvl w:val="0"/>
          <w:numId w:val="0"/>
        </w:numPr>
        <w:ind w:firstLineChars="200" w:firstLine="420"/>
        <w:rPr>
          <w:rFonts w:ascii="Times New Roman"/>
        </w:rPr>
      </w:pPr>
      <w:r w:rsidRPr="006657E2">
        <w:rPr>
          <w:rFonts w:ascii="Times New Roman"/>
        </w:rPr>
        <w:t>微生物指标有一项不符合本文件规定，则判定该批产品不合格，不应复检。</w:t>
      </w:r>
    </w:p>
    <w:p w:rsidR="00F8233F" w:rsidRPr="006657E2" w:rsidRDefault="00673364" w:rsidP="00F8233F">
      <w:pPr>
        <w:pStyle w:val="aff3"/>
        <w:spacing w:before="312" w:after="312"/>
        <w:rPr>
          <w:rFonts w:ascii="Times New Roman"/>
        </w:rPr>
      </w:pPr>
      <w:bookmarkStart w:id="38" w:name="_Toc169342858"/>
      <w:r w:rsidRPr="006657E2">
        <w:rPr>
          <w:rFonts w:ascii="Times New Roman"/>
        </w:rPr>
        <w:t>标签、标志、包装、运输、储存和召回</w:t>
      </w:r>
      <w:bookmarkEnd w:id="38"/>
    </w:p>
    <w:p w:rsidR="00673364" w:rsidRPr="006657E2" w:rsidRDefault="00673364"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 xml:space="preserve">6.1 </w:t>
      </w:r>
      <w:r w:rsidRPr="006657E2">
        <w:rPr>
          <w:rFonts w:ascii="Times New Roman" w:eastAsia="黑体" w:hAnsi="Times New Roman" w:cs="Times New Roman"/>
          <w:szCs w:val="24"/>
          <w:lang w:eastAsia="zh-CN"/>
        </w:rPr>
        <w:t>标签和标志</w:t>
      </w:r>
    </w:p>
    <w:p w:rsidR="00673364" w:rsidRPr="006657E2" w:rsidRDefault="00673364" w:rsidP="00673364">
      <w:pPr>
        <w:tabs>
          <w:tab w:val="left" w:pos="2356"/>
        </w:tabs>
        <w:ind w:firstLineChars="200" w:firstLine="420"/>
        <w:jc w:val="left"/>
        <w:rPr>
          <w:szCs w:val="21"/>
        </w:rPr>
      </w:pPr>
      <w:r w:rsidRPr="006657E2">
        <w:rPr>
          <w:szCs w:val="21"/>
        </w:rPr>
        <w:t>产品标签应符合</w:t>
      </w:r>
      <w:r w:rsidRPr="006657E2">
        <w:rPr>
          <w:szCs w:val="21"/>
        </w:rPr>
        <w:t>GB 7718</w:t>
      </w:r>
      <w:r w:rsidRPr="006657E2">
        <w:rPr>
          <w:szCs w:val="21"/>
        </w:rPr>
        <w:t>和</w:t>
      </w:r>
      <w:r w:rsidRPr="006657E2">
        <w:rPr>
          <w:szCs w:val="21"/>
        </w:rPr>
        <w:t>GB28050</w:t>
      </w:r>
      <w:r w:rsidRPr="006657E2">
        <w:rPr>
          <w:szCs w:val="21"/>
        </w:rPr>
        <w:t>的规定，并标示配料名称及食用方法，包装运输标志应符合</w:t>
      </w:r>
      <w:r w:rsidRPr="006657E2">
        <w:rPr>
          <w:szCs w:val="21"/>
        </w:rPr>
        <w:t>GB/T191</w:t>
      </w:r>
      <w:r w:rsidRPr="006657E2">
        <w:rPr>
          <w:szCs w:val="21"/>
        </w:rPr>
        <w:t>及国家相关规定。</w:t>
      </w:r>
    </w:p>
    <w:p w:rsidR="00673364" w:rsidRPr="006657E2" w:rsidRDefault="00673364"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 xml:space="preserve">6.2 </w:t>
      </w:r>
      <w:r w:rsidRPr="006657E2">
        <w:rPr>
          <w:rFonts w:ascii="Times New Roman" w:eastAsia="黑体" w:hAnsi="Times New Roman" w:cs="Times New Roman"/>
          <w:szCs w:val="24"/>
          <w:lang w:eastAsia="zh-CN"/>
        </w:rPr>
        <w:t>包装</w:t>
      </w:r>
    </w:p>
    <w:p w:rsidR="00673364" w:rsidRPr="006657E2" w:rsidRDefault="00673364" w:rsidP="00673364">
      <w:pPr>
        <w:ind w:firstLine="420"/>
        <w:rPr>
          <w:szCs w:val="21"/>
        </w:rPr>
      </w:pPr>
      <w:r w:rsidRPr="006657E2">
        <w:rPr>
          <w:szCs w:val="21"/>
        </w:rPr>
        <w:t>包装材料应</w:t>
      </w:r>
      <w:r w:rsidR="00F31B3D" w:rsidRPr="006657E2">
        <w:rPr>
          <w:szCs w:val="21"/>
        </w:rPr>
        <w:t>干燥、无异味，</w:t>
      </w:r>
      <w:r w:rsidRPr="006657E2">
        <w:rPr>
          <w:szCs w:val="21"/>
        </w:rPr>
        <w:t>符合相关国家标准或行业标准的规定。单件包装应完整，封口严密，无破损。包装箱应牢固，完整，外表清洁。</w:t>
      </w:r>
    </w:p>
    <w:p w:rsidR="00673364" w:rsidRPr="006657E2" w:rsidRDefault="00673364"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t xml:space="preserve">6.3 </w:t>
      </w:r>
      <w:r w:rsidRPr="006657E2">
        <w:rPr>
          <w:rFonts w:ascii="Times New Roman" w:eastAsia="黑体" w:hAnsi="Times New Roman" w:cs="Times New Roman"/>
          <w:szCs w:val="24"/>
          <w:lang w:eastAsia="zh-CN"/>
        </w:rPr>
        <w:t>运输和储存</w:t>
      </w:r>
    </w:p>
    <w:p w:rsidR="00673364" w:rsidRPr="006657E2" w:rsidRDefault="00673364" w:rsidP="00673364">
      <w:pPr>
        <w:tabs>
          <w:tab w:val="left" w:pos="2356"/>
        </w:tabs>
        <w:ind w:firstLineChars="200" w:firstLine="420"/>
        <w:jc w:val="left"/>
        <w:rPr>
          <w:szCs w:val="21"/>
        </w:rPr>
      </w:pPr>
      <w:r w:rsidRPr="006657E2">
        <w:rPr>
          <w:szCs w:val="21"/>
        </w:rPr>
        <w:t>应符合</w:t>
      </w:r>
      <w:r w:rsidRPr="006657E2">
        <w:rPr>
          <w:szCs w:val="21"/>
        </w:rPr>
        <w:t>GB 14881</w:t>
      </w:r>
      <w:r w:rsidRPr="006657E2">
        <w:rPr>
          <w:szCs w:val="21"/>
        </w:rPr>
        <w:t>的规定，冷链流通的产品应同时符合</w:t>
      </w:r>
      <w:r w:rsidRPr="006657E2">
        <w:rPr>
          <w:szCs w:val="21"/>
        </w:rPr>
        <w:t>GB 31605</w:t>
      </w:r>
      <w:r w:rsidRPr="006657E2">
        <w:rPr>
          <w:szCs w:val="21"/>
        </w:rPr>
        <w:t>的规定。</w:t>
      </w:r>
    </w:p>
    <w:p w:rsidR="00673364" w:rsidRPr="006657E2" w:rsidRDefault="00673364" w:rsidP="00C211E7">
      <w:pPr>
        <w:pStyle w:val="afffffffb"/>
        <w:spacing w:beforeLines="100" w:afterLines="100"/>
        <w:rPr>
          <w:rFonts w:ascii="Times New Roman" w:eastAsia="黑体" w:hAnsi="Times New Roman" w:cs="Times New Roman"/>
          <w:szCs w:val="24"/>
          <w:lang w:eastAsia="zh-CN"/>
        </w:rPr>
      </w:pPr>
      <w:r w:rsidRPr="006657E2">
        <w:rPr>
          <w:rFonts w:ascii="Times New Roman" w:eastAsia="黑体" w:hAnsi="Times New Roman" w:cs="Times New Roman"/>
          <w:szCs w:val="24"/>
          <w:lang w:eastAsia="zh-CN"/>
        </w:rPr>
        <w:lastRenderedPageBreak/>
        <w:t xml:space="preserve">6.4 </w:t>
      </w:r>
      <w:r w:rsidRPr="006657E2">
        <w:rPr>
          <w:rFonts w:ascii="Times New Roman" w:eastAsia="黑体" w:hAnsi="Times New Roman" w:cs="Times New Roman"/>
          <w:szCs w:val="24"/>
          <w:lang w:eastAsia="zh-CN"/>
        </w:rPr>
        <w:t>召回</w:t>
      </w:r>
    </w:p>
    <w:p w:rsidR="00673364" w:rsidRPr="006657E2" w:rsidRDefault="00673364" w:rsidP="00673364">
      <w:pPr>
        <w:ind w:firstLine="420"/>
        <w:rPr>
          <w:szCs w:val="21"/>
        </w:rPr>
      </w:pPr>
      <w:r w:rsidRPr="006657E2">
        <w:rPr>
          <w:szCs w:val="21"/>
        </w:rPr>
        <w:t>按《食品召回管理办法》执行。</w:t>
      </w:r>
    </w:p>
    <w:p w:rsidR="00673364" w:rsidRPr="00870527" w:rsidRDefault="00673364" w:rsidP="00673364">
      <w:pPr>
        <w:widowControl/>
        <w:jc w:val="left"/>
        <w:rPr>
          <w:szCs w:val="21"/>
        </w:rPr>
      </w:pPr>
      <w:r w:rsidRPr="00870527">
        <w:rPr>
          <w:szCs w:val="21"/>
        </w:rPr>
        <w:object w:dxaOrig="7710" w:dyaOrig="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9.25pt" o:ole="">
            <v:imagedata r:id="rId18" o:title=""/>
          </v:shape>
          <o:OLEObject Type="Embed" ProgID="Word.Document.12" ShapeID="_x0000_i1025" DrawAspect="Content" ObjectID="_1782649205" r:id="rId19"/>
        </w:object>
      </w:r>
    </w:p>
    <w:p w:rsidR="00AA5939" w:rsidRDefault="00AA5939" w:rsidP="00F31B3D">
      <w:pPr>
        <w:pStyle w:val="afff8"/>
        <w:ind w:firstLineChars="0" w:firstLine="0"/>
      </w:pPr>
    </w:p>
    <w:p w:rsidR="00F31B3D" w:rsidRPr="00D65489" w:rsidRDefault="00F31B3D" w:rsidP="00F31B3D">
      <w:pPr>
        <w:pStyle w:val="afff8"/>
        <w:ind w:firstLineChars="0" w:firstLine="0"/>
      </w:pPr>
    </w:p>
    <w:sectPr w:rsidR="00F31B3D" w:rsidRPr="00D65489" w:rsidSect="007201D8">
      <w:headerReference w:type="even" r:id="rId20"/>
      <w:headerReference w:type="default" r:id="rId21"/>
      <w:footerReference w:type="default" r:id="rId22"/>
      <w:headerReference w:type="first" r:id="rId23"/>
      <w:pgSz w:w="11906" w:h="16838"/>
      <w:pgMar w:top="567" w:right="1134" w:bottom="1134" w:left="1418" w:header="1418" w:footer="737"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DB9" w:rsidRDefault="00A52DB9">
      <w:r>
        <w:separator/>
      </w:r>
    </w:p>
  </w:endnote>
  <w:endnote w:type="continuationSeparator" w:id="0">
    <w:p w:rsidR="00A52DB9" w:rsidRDefault="00A52DB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微软雅黑"/>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4456"/>
      <w:docPartObj>
        <w:docPartGallery w:val="Page Numbers (Bottom of Page)"/>
        <w:docPartUnique/>
      </w:docPartObj>
    </w:sdtPr>
    <w:sdtContent>
      <w:p w:rsidR="00F8233F" w:rsidRDefault="003938FF" w:rsidP="00F8233F">
        <w:pPr>
          <w:pStyle w:val="afff5"/>
          <w:ind w:firstLine="1080"/>
        </w:pPr>
      </w:p>
    </w:sdtContent>
  </w:sdt>
  <w:p w:rsidR="00F8233F" w:rsidRDefault="00F8233F">
    <w:pPr>
      <w:pStyle w:val="af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4471"/>
      <w:docPartObj>
        <w:docPartGallery w:val="Page Numbers (Bottom of Page)"/>
        <w:docPartUnique/>
      </w:docPartObj>
    </w:sdtPr>
    <w:sdtContent>
      <w:p w:rsidR="007201D8" w:rsidRDefault="003938FF" w:rsidP="007201D8">
        <w:pPr>
          <w:pStyle w:val="afff5"/>
          <w:ind w:firstLine="1080"/>
        </w:pPr>
        <w:r w:rsidRPr="003938FF">
          <w:fldChar w:fldCharType="begin"/>
        </w:r>
        <w:r w:rsidR="00B4779C">
          <w:instrText xml:space="preserve"> PAGE   \* MERGEFORMAT </w:instrText>
        </w:r>
        <w:r w:rsidRPr="003938FF">
          <w:fldChar w:fldCharType="separate"/>
        </w:r>
        <w:r w:rsidR="00C211E7" w:rsidRPr="00C211E7">
          <w:rPr>
            <w:noProof/>
            <w:lang w:val="zh-CN"/>
          </w:rPr>
          <w:t>II</w:t>
        </w:r>
        <w:r>
          <w:rPr>
            <w:noProof/>
            <w:lang w:val="zh-CN"/>
          </w:rPr>
          <w:fldChar w:fldCharType="end"/>
        </w:r>
      </w:p>
    </w:sdtContent>
  </w:sdt>
  <w:p w:rsidR="007201D8" w:rsidRPr="007201D8" w:rsidRDefault="007201D8" w:rsidP="007201D8">
    <w:pPr>
      <w:pStyle w:val="aff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4479"/>
      <w:docPartObj>
        <w:docPartGallery w:val="Page Numbers (Bottom of Page)"/>
        <w:docPartUnique/>
      </w:docPartObj>
    </w:sdtPr>
    <w:sdtContent>
      <w:p w:rsidR="007201D8" w:rsidRDefault="007201D8" w:rsidP="007201D8">
        <w:pPr>
          <w:pStyle w:val="afff5"/>
          <w:ind w:firstLine="1080"/>
        </w:pPr>
      </w:p>
      <w:p w:rsidR="007201D8" w:rsidRDefault="003938FF" w:rsidP="007201D8">
        <w:pPr>
          <w:pStyle w:val="afff5"/>
          <w:ind w:firstLine="1080"/>
        </w:pPr>
        <w:r w:rsidRPr="003938FF">
          <w:fldChar w:fldCharType="begin"/>
        </w:r>
        <w:r w:rsidR="00B4779C">
          <w:instrText xml:space="preserve"> PAGE   \* MERGEFORMAT </w:instrText>
        </w:r>
        <w:r w:rsidRPr="003938FF">
          <w:fldChar w:fldCharType="separate"/>
        </w:r>
        <w:r w:rsidR="00C211E7" w:rsidRPr="00C211E7">
          <w:rPr>
            <w:noProof/>
            <w:lang w:val="zh-CN"/>
          </w:rPr>
          <w:t>4</w:t>
        </w:r>
        <w:r>
          <w:rPr>
            <w:noProof/>
            <w:lang w:val="zh-CN"/>
          </w:rPr>
          <w:fldChar w:fldCharType="end"/>
        </w:r>
      </w:p>
    </w:sdtContent>
  </w:sdt>
  <w:p w:rsidR="007201D8" w:rsidRPr="007201D8" w:rsidRDefault="007201D8" w:rsidP="007201D8">
    <w:pPr>
      <w:pStyle w:val="af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DB9" w:rsidRDefault="00A52DB9">
      <w:r>
        <w:separator/>
      </w:r>
    </w:p>
  </w:footnote>
  <w:footnote w:type="continuationSeparator" w:id="0">
    <w:p w:rsidR="00A52DB9" w:rsidRDefault="00A52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98" w:rsidRDefault="003938FF">
    <w:pPr>
      <w:pStyle w:val="aff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2" o:spid="_x0000_s2052" type="#_x0000_t136" style="position:absolute;margin-left:0;margin-top:0;width:471pt;height:188.4pt;rotation:315;z-index:-251654144;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98" w:rsidRDefault="003938FF">
    <w:pPr>
      <w:pStyle w:val="aff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3" o:spid="_x0000_s2053" type="#_x0000_t136" style="position:absolute;margin-left:0;margin-top:0;width:471pt;height:188.4pt;rotation:315;z-index:-251652096;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98" w:rsidRDefault="003938FF">
    <w:pPr>
      <w:pStyle w:val="aff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1" o:spid="_x0000_s2051" type="#_x0000_t136" style="position:absolute;margin-left:0;margin-top:0;width:471pt;height:188.4pt;rotation:315;z-index:-251656192;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98" w:rsidRDefault="003938FF">
    <w:pPr>
      <w:pStyle w:val="aff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5" o:spid="_x0000_s2055" type="#_x0000_t136" style="position:absolute;margin-left:0;margin-top:0;width:471pt;height:188.4pt;rotation:315;z-index:-251648000;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89" w:rsidRPr="008C3286" w:rsidRDefault="003938FF" w:rsidP="00D65489">
    <w:pPr>
      <w:pStyle w:val="afffff2"/>
      <w:framePr w:w="0" w:hRule="auto" w:wrap="auto" w:vAnchor="margin" w:hAnchor="text" w:xAlign="left" w:yAlign="inline"/>
      <w:wordWrap w:val="0"/>
      <w:jc w:val="right"/>
      <w:rPr>
        <w:sz w:val="21"/>
        <w:szCs w:val="21"/>
      </w:rPr>
    </w:pPr>
    <w:r w:rsidRPr="003938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6" o:spid="_x0000_s2056" type="#_x0000_t136" style="position:absolute;left:0;text-align:left;margin-left:0;margin-top:0;width:471pt;height:188.4pt;rotation:315;z-index:-251645952;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r w:rsidR="00D65489" w:rsidRPr="003328B5">
      <w:rPr>
        <w:sz w:val="21"/>
        <w:szCs w:val="21"/>
      </w:rPr>
      <w:t>T/CAAPP 00</w:t>
    </w:r>
    <w:r w:rsidR="00C211E7">
      <w:rPr>
        <w:rFonts w:hint="eastAsia"/>
        <w:sz w:val="21"/>
        <w:szCs w:val="21"/>
      </w:rPr>
      <w:t>023</w:t>
    </w:r>
    <w:r w:rsidR="00D65489">
      <w:rPr>
        <w:rFonts w:hint="eastAsia"/>
        <w:sz w:val="21"/>
        <w:szCs w:val="21"/>
      </w:rPr>
      <w:t>-2</w:t>
    </w:r>
    <w:r w:rsidR="00D65489" w:rsidRPr="003328B5">
      <w:rPr>
        <w:sz w:val="21"/>
        <w:szCs w:val="21"/>
      </w:rPr>
      <w:t>0</w:t>
    </w:r>
    <w:r w:rsidR="00D65489">
      <w:rPr>
        <w:sz w:val="21"/>
        <w:szCs w:val="21"/>
      </w:rPr>
      <w:t>2</w:t>
    </w:r>
    <w:r w:rsidR="000D0198">
      <w:rPr>
        <w:rFonts w:hint="eastAsia"/>
        <w:sz w:val="21"/>
        <w:szCs w:val="21"/>
      </w:rPr>
      <w:t>4</w:t>
    </w:r>
  </w:p>
  <w:p w:rsidR="009B7E4F" w:rsidRDefault="00970403" w:rsidP="00D65489">
    <w:pPr>
      <w:pStyle w:val="affff0"/>
      <w:ind w:right="420"/>
      <w:jc w:val="center"/>
    </w:pPr>
    <w: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98" w:rsidRDefault="003938FF">
    <w:pPr>
      <w:pStyle w:val="aff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4" o:spid="_x0000_s2054" type="#_x0000_t136" style="position:absolute;margin-left:0;margin-top:0;width:471pt;height:188.4pt;rotation:315;z-index:-251650048;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98" w:rsidRDefault="003938FF">
    <w:pPr>
      <w:pStyle w:val="aff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8" o:spid="_x0000_s2058" type="#_x0000_t136" style="position:absolute;margin-left:0;margin-top:0;width:471pt;height:188.4pt;rotation:315;z-index:-251641856;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1D8" w:rsidRPr="008C3286" w:rsidRDefault="003938FF" w:rsidP="00D65489">
    <w:pPr>
      <w:pStyle w:val="afffff2"/>
      <w:framePr w:w="0" w:hRule="auto" w:wrap="auto" w:vAnchor="margin" w:hAnchor="text" w:xAlign="left" w:yAlign="inline"/>
      <w:wordWrap w:val="0"/>
      <w:jc w:val="right"/>
      <w:rPr>
        <w:sz w:val="21"/>
        <w:szCs w:val="21"/>
      </w:rPr>
    </w:pPr>
    <w:r w:rsidRPr="003938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9" o:spid="_x0000_s2059" type="#_x0000_t136" style="position:absolute;left:0;text-align:left;margin-left:0;margin-top:0;width:471pt;height:188.4pt;rotation:315;z-index:-251639808;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r w:rsidRPr="003938FF">
      <w:rPr>
        <w:noProof/>
      </w:rPr>
      <w:pict>
        <v:shape id="_x0000_s2050" type="#_x0000_t136" style="position:absolute;left:0;text-align:left;margin-left:0;margin-top:0;width:471pt;height:188.4pt;rotation:315;z-index:-251658240;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r w:rsidR="007201D8" w:rsidRPr="003328B5">
      <w:rPr>
        <w:sz w:val="21"/>
        <w:szCs w:val="21"/>
      </w:rPr>
      <w:t>T/CAAPP 00</w:t>
    </w:r>
    <w:r w:rsidR="00C211E7">
      <w:rPr>
        <w:rFonts w:hint="eastAsia"/>
        <w:sz w:val="21"/>
        <w:szCs w:val="21"/>
      </w:rPr>
      <w:t>023</w:t>
    </w:r>
    <w:r w:rsidR="007201D8">
      <w:rPr>
        <w:rFonts w:hint="eastAsia"/>
        <w:sz w:val="21"/>
        <w:szCs w:val="21"/>
      </w:rPr>
      <w:t>-2</w:t>
    </w:r>
    <w:r w:rsidR="007201D8" w:rsidRPr="003328B5">
      <w:rPr>
        <w:sz w:val="21"/>
        <w:szCs w:val="21"/>
      </w:rPr>
      <w:t>0</w:t>
    </w:r>
    <w:r w:rsidR="007201D8">
      <w:rPr>
        <w:sz w:val="21"/>
        <w:szCs w:val="21"/>
      </w:rPr>
      <w:t>2</w:t>
    </w:r>
    <w:r w:rsidR="00722380">
      <w:rPr>
        <w:rFonts w:hint="eastAsia"/>
        <w:sz w:val="21"/>
        <w:szCs w:val="21"/>
      </w:rPr>
      <w:t>4</w:t>
    </w:r>
  </w:p>
  <w:p w:rsidR="007201D8" w:rsidRDefault="007201D8" w:rsidP="00D65489">
    <w:pPr>
      <w:pStyle w:val="affff0"/>
      <w:ind w:right="420"/>
      <w:jc w:val="center"/>
    </w:pPr>
    <w: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98" w:rsidRDefault="003938FF">
    <w:pPr>
      <w:pStyle w:val="afff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4577" o:spid="_x0000_s2057" type="#_x0000_t136" style="position:absolute;margin-left:0;margin-top:0;width:471pt;height:188.4pt;rotation:315;z-index:-251643904;mso-position-horizontal:center;mso-position-horizontal-relative:margin;mso-position-vertical:center;mso-position-vertical-relative:margin" o:allowincell="f" fillcolor="silver" stroked="f">
          <v:fill opacity=".5"/>
          <v:textpath style="font-family:&quot;宋体&quot;;font-size:1pt" string="CAAP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nsid w:val="4E5D0534"/>
    <w:multiLevelType w:val="multilevel"/>
    <w:tmpl w:val="4E5D0534"/>
    <w:lvl w:ilvl="0">
      <w:start w:val="1"/>
      <w:numFmt w:val="decimal"/>
      <w:pStyle w:val="af4"/>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4">
    <w:nsid w:val="5603797C"/>
    <w:multiLevelType w:val="multilevel"/>
    <w:tmpl w:val="5603797C"/>
    <w:lvl w:ilvl="0">
      <w:start w:val="1"/>
      <w:numFmt w:val="upperLetter"/>
      <w:pStyle w:val="af5"/>
      <w:suff w:val="space"/>
      <w:lvlText w:val="%1"/>
      <w:lvlJc w:val="left"/>
      <w:pPr>
        <w:ind w:left="425" w:hanging="425"/>
      </w:pPr>
      <w:rPr>
        <w:rFonts w:hint="eastAsia"/>
      </w:rPr>
    </w:lvl>
    <w:lvl w:ilvl="1">
      <w:start w:val="1"/>
      <w:numFmt w:val="decimal"/>
      <w:pStyle w:val="a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9"/>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CA41985"/>
    <w:multiLevelType w:val="multilevel"/>
    <w:tmpl w:val="6CA41985"/>
    <w:lvl w:ilvl="0">
      <w:start w:val="1"/>
      <w:numFmt w:val="decimal"/>
      <w:pStyle w:val="aff1"/>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CEA2025"/>
    <w:multiLevelType w:val="multilevel"/>
    <w:tmpl w:val="6CEA2025"/>
    <w:lvl w:ilvl="0">
      <w:start w:val="1"/>
      <w:numFmt w:val="none"/>
      <w:pStyle w:val="aff2"/>
      <w:suff w:val="nothing"/>
      <w:lvlText w:val="%1"/>
      <w:lvlJc w:val="left"/>
      <w:pPr>
        <w:ind w:left="0" w:firstLine="0"/>
      </w:pPr>
      <w:rPr>
        <w:rFonts w:hint="eastAsia"/>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pStyle w:val="af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start w:val="1"/>
      <w:numFmt w:val="lowerLetter"/>
      <w:pStyle w:val="aff9"/>
      <w:lvlText w:val="%1)"/>
      <w:lvlJc w:val="left"/>
      <w:pPr>
        <w:tabs>
          <w:tab w:val="left" w:pos="839"/>
        </w:tabs>
        <w:ind w:left="839" w:hanging="419"/>
      </w:pPr>
      <w:rPr>
        <w:rFonts w:ascii="宋体" w:eastAsia="宋体" w:hint="eastAsia"/>
        <w:b w:val="0"/>
        <w:i w:val="0"/>
        <w:sz w:val="21"/>
      </w:rPr>
    </w:lvl>
    <w:lvl w:ilvl="1">
      <w:start w:val="1"/>
      <w:numFmt w:val="decimal"/>
      <w:pStyle w:val="af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1"/>
  </w:num>
  <w:num w:numId="6">
    <w:abstractNumId w:val="21"/>
  </w:num>
  <w:num w:numId="7">
    <w:abstractNumId w:val="0"/>
  </w:num>
  <w:num w:numId="8">
    <w:abstractNumId w:val="12"/>
  </w:num>
  <w:num w:numId="9">
    <w:abstractNumId w:val="7"/>
  </w:num>
  <w:num w:numId="10">
    <w:abstractNumId w:val="5"/>
  </w:num>
  <w:num w:numId="11">
    <w:abstractNumId w:val="17"/>
  </w:num>
  <w:num w:numId="12">
    <w:abstractNumId w:val="15"/>
  </w:num>
  <w:num w:numId="13">
    <w:abstractNumId w:val="20"/>
  </w:num>
  <w:num w:numId="14">
    <w:abstractNumId w:val="8"/>
  </w:num>
  <w:num w:numId="15">
    <w:abstractNumId w:val="1"/>
  </w:num>
  <w:num w:numId="16">
    <w:abstractNumId w:val="4"/>
  </w:num>
  <w:num w:numId="17">
    <w:abstractNumId w:val="16"/>
  </w:num>
  <w:num w:numId="18">
    <w:abstractNumId w:val="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4"/>
  </w:num>
  <w:num w:numId="24">
    <w:abstractNumId w:val="1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zI3MTYwNjQzMDEwMTFX0lEKTi0uzszPAykwrQUANp7oziwAAAA="/>
  </w:docVars>
  <w:rsids>
    <w:rsidRoot w:val="00035925"/>
    <w:rsid w:val="00000244"/>
    <w:rsid w:val="0000185F"/>
    <w:rsid w:val="00003252"/>
    <w:rsid w:val="0000586F"/>
    <w:rsid w:val="00013D86"/>
    <w:rsid w:val="00013E02"/>
    <w:rsid w:val="00013E82"/>
    <w:rsid w:val="00016333"/>
    <w:rsid w:val="0002143C"/>
    <w:rsid w:val="00025A65"/>
    <w:rsid w:val="00026C31"/>
    <w:rsid w:val="00026E45"/>
    <w:rsid w:val="00027280"/>
    <w:rsid w:val="00031603"/>
    <w:rsid w:val="000320A7"/>
    <w:rsid w:val="00035925"/>
    <w:rsid w:val="00035941"/>
    <w:rsid w:val="000460CE"/>
    <w:rsid w:val="0006681F"/>
    <w:rsid w:val="00067CDF"/>
    <w:rsid w:val="00074FBE"/>
    <w:rsid w:val="00077B10"/>
    <w:rsid w:val="00082E5C"/>
    <w:rsid w:val="00083A09"/>
    <w:rsid w:val="000860CE"/>
    <w:rsid w:val="0009005E"/>
    <w:rsid w:val="00092857"/>
    <w:rsid w:val="000A20A9"/>
    <w:rsid w:val="000A48B1"/>
    <w:rsid w:val="000A6772"/>
    <w:rsid w:val="000A7E51"/>
    <w:rsid w:val="000B3143"/>
    <w:rsid w:val="000B6B1B"/>
    <w:rsid w:val="000C6B05"/>
    <w:rsid w:val="000C6DD6"/>
    <w:rsid w:val="000C73D4"/>
    <w:rsid w:val="000D0198"/>
    <w:rsid w:val="000D2CF3"/>
    <w:rsid w:val="000D2FC9"/>
    <w:rsid w:val="000D3D4C"/>
    <w:rsid w:val="000D4F51"/>
    <w:rsid w:val="000D718B"/>
    <w:rsid w:val="000E0C46"/>
    <w:rsid w:val="000F030C"/>
    <w:rsid w:val="000F129C"/>
    <w:rsid w:val="000F7790"/>
    <w:rsid w:val="001056DE"/>
    <w:rsid w:val="001124C0"/>
    <w:rsid w:val="00113458"/>
    <w:rsid w:val="00114858"/>
    <w:rsid w:val="00115D6C"/>
    <w:rsid w:val="001261C8"/>
    <w:rsid w:val="001265A6"/>
    <w:rsid w:val="00127867"/>
    <w:rsid w:val="0013175F"/>
    <w:rsid w:val="001512B4"/>
    <w:rsid w:val="00157B3D"/>
    <w:rsid w:val="001620A5"/>
    <w:rsid w:val="00162497"/>
    <w:rsid w:val="00164E53"/>
    <w:rsid w:val="0016699D"/>
    <w:rsid w:val="00174E46"/>
    <w:rsid w:val="00175159"/>
    <w:rsid w:val="00175A59"/>
    <w:rsid w:val="00176208"/>
    <w:rsid w:val="0018211B"/>
    <w:rsid w:val="001824ED"/>
    <w:rsid w:val="001840D3"/>
    <w:rsid w:val="001858FB"/>
    <w:rsid w:val="001900F8"/>
    <w:rsid w:val="00191258"/>
    <w:rsid w:val="00192680"/>
    <w:rsid w:val="00193037"/>
    <w:rsid w:val="00193A2C"/>
    <w:rsid w:val="001A288E"/>
    <w:rsid w:val="001B59D5"/>
    <w:rsid w:val="001B6632"/>
    <w:rsid w:val="001B6DC2"/>
    <w:rsid w:val="001B72B2"/>
    <w:rsid w:val="001C149C"/>
    <w:rsid w:val="001C21AC"/>
    <w:rsid w:val="001C47BA"/>
    <w:rsid w:val="001C59EA"/>
    <w:rsid w:val="001D15B8"/>
    <w:rsid w:val="001D406C"/>
    <w:rsid w:val="001D41EE"/>
    <w:rsid w:val="001E0380"/>
    <w:rsid w:val="001E13B1"/>
    <w:rsid w:val="001F3A19"/>
    <w:rsid w:val="001F7798"/>
    <w:rsid w:val="00206FBD"/>
    <w:rsid w:val="002337F3"/>
    <w:rsid w:val="00234467"/>
    <w:rsid w:val="002372A9"/>
    <w:rsid w:val="00237D8D"/>
    <w:rsid w:val="00241DA2"/>
    <w:rsid w:val="00247FEE"/>
    <w:rsid w:val="00250E7D"/>
    <w:rsid w:val="00254009"/>
    <w:rsid w:val="002548DB"/>
    <w:rsid w:val="002565D5"/>
    <w:rsid w:val="002622C0"/>
    <w:rsid w:val="002759AE"/>
    <w:rsid w:val="00275F63"/>
    <w:rsid w:val="002778AE"/>
    <w:rsid w:val="0028039A"/>
    <w:rsid w:val="0028269A"/>
    <w:rsid w:val="00283590"/>
    <w:rsid w:val="00286973"/>
    <w:rsid w:val="002900C8"/>
    <w:rsid w:val="0029287F"/>
    <w:rsid w:val="00294E70"/>
    <w:rsid w:val="002A1924"/>
    <w:rsid w:val="002A7420"/>
    <w:rsid w:val="002A7EB3"/>
    <w:rsid w:val="002B0F12"/>
    <w:rsid w:val="002B1308"/>
    <w:rsid w:val="002B4554"/>
    <w:rsid w:val="002B7FA8"/>
    <w:rsid w:val="002C1A0B"/>
    <w:rsid w:val="002C72D8"/>
    <w:rsid w:val="002D11FA"/>
    <w:rsid w:val="002D5341"/>
    <w:rsid w:val="002E0DDF"/>
    <w:rsid w:val="002E2906"/>
    <w:rsid w:val="002E363B"/>
    <w:rsid w:val="002E5635"/>
    <w:rsid w:val="002E64C3"/>
    <w:rsid w:val="002E6A2C"/>
    <w:rsid w:val="002F127B"/>
    <w:rsid w:val="002F1D8C"/>
    <w:rsid w:val="002F21DA"/>
    <w:rsid w:val="002F2CE1"/>
    <w:rsid w:val="00301E3E"/>
    <w:rsid w:val="00301F39"/>
    <w:rsid w:val="00315594"/>
    <w:rsid w:val="00317A4F"/>
    <w:rsid w:val="00325926"/>
    <w:rsid w:val="00327A8A"/>
    <w:rsid w:val="00334B6C"/>
    <w:rsid w:val="00336610"/>
    <w:rsid w:val="00343F73"/>
    <w:rsid w:val="00345060"/>
    <w:rsid w:val="00347BE0"/>
    <w:rsid w:val="0035323B"/>
    <w:rsid w:val="003609D2"/>
    <w:rsid w:val="00363F22"/>
    <w:rsid w:val="003663FD"/>
    <w:rsid w:val="00375564"/>
    <w:rsid w:val="00382B0F"/>
    <w:rsid w:val="00383191"/>
    <w:rsid w:val="00386DED"/>
    <w:rsid w:val="003912E7"/>
    <w:rsid w:val="003938FF"/>
    <w:rsid w:val="00393947"/>
    <w:rsid w:val="003A2275"/>
    <w:rsid w:val="003A6A4F"/>
    <w:rsid w:val="003A7088"/>
    <w:rsid w:val="003B00DF"/>
    <w:rsid w:val="003B0DD7"/>
    <w:rsid w:val="003B1275"/>
    <w:rsid w:val="003B1778"/>
    <w:rsid w:val="003B3ECF"/>
    <w:rsid w:val="003B3F84"/>
    <w:rsid w:val="003C11CB"/>
    <w:rsid w:val="003C678F"/>
    <w:rsid w:val="003C75F3"/>
    <w:rsid w:val="003C78A3"/>
    <w:rsid w:val="003E1867"/>
    <w:rsid w:val="003E5729"/>
    <w:rsid w:val="003F0E27"/>
    <w:rsid w:val="003F4EE0"/>
    <w:rsid w:val="003F7518"/>
    <w:rsid w:val="00402153"/>
    <w:rsid w:val="00402CB4"/>
    <w:rsid w:val="00402FC1"/>
    <w:rsid w:val="004175A3"/>
    <w:rsid w:val="00422472"/>
    <w:rsid w:val="00422787"/>
    <w:rsid w:val="00423DBA"/>
    <w:rsid w:val="00424945"/>
    <w:rsid w:val="00425082"/>
    <w:rsid w:val="00431DEB"/>
    <w:rsid w:val="00435B09"/>
    <w:rsid w:val="00446B29"/>
    <w:rsid w:val="004473E6"/>
    <w:rsid w:val="00453F9A"/>
    <w:rsid w:val="00456889"/>
    <w:rsid w:val="00463B64"/>
    <w:rsid w:val="00467740"/>
    <w:rsid w:val="00471E91"/>
    <w:rsid w:val="00474675"/>
    <w:rsid w:val="0047470C"/>
    <w:rsid w:val="00474865"/>
    <w:rsid w:val="0048320F"/>
    <w:rsid w:val="004A0A0B"/>
    <w:rsid w:val="004A35F9"/>
    <w:rsid w:val="004A3AA4"/>
    <w:rsid w:val="004A6169"/>
    <w:rsid w:val="004B24C1"/>
    <w:rsid w:val="004C292F"/>
    <w:rsid w:val="004D29A7"/>
    <w:rsid w:val="004F11C8"/>
    <w:rsid w:val="004F21F6"/>
    <w:rsid w:val="004F5683"/>
    <w:rsid w:val="00510280"/>
    <w:rsid w:val="00513D73"/>
    <w:rsid w:val="00514A43"/>
    <w:rsid w:val="005174E5"/>
    <w:rsid w:val="00522393"/>
    <w:rsid w:val="00522620"/>
    <w:rsid w:val="005231EC"/>
    <w:rsid w:val="00525656"/>
    <w:rsid w:val="00526C2A"/>
    <w:rsid w:val="00534C02"/>
    <w:rsid w:val="0054264B"/>
    <w:rsid w:val="00543786"/>
    <w:rsid w:val="00547798"/>
    <w:rsid w:val="00552431"/>
    <w:rsid w:val="005533D7"/>
    <w:rsid w:val="00565C81"/>
    <w:rsid w:val="005703DE"/>
    <w:rsid w:val="0058464E"/>
    <w:rsid w:val="00584F9E"/>
    <w:rsid w:val="00593B48"/>
    <w:rsid w:val="005979B4"/>
    <w:rsid w:val="005A01CB"/>
    <w:rsid w:val="005A58FF"/>
    <w:rsid w:val="005A5EAF"/>
    <w:rsid w:val="005A64C0"/>
    <w:rsid w:val="005B0622"/>
    <w:rsid w:val="005B13BF"/>
    <w:rsid w:val="005B30A5"/>
    <w:rsid w:val="005B3C11"/>
    <w:rsid w:val="005C1C28"/>
    <w:rsid w:val="005C2083"/>
    <w:rsid w:val="005C4B53"/>
    <w:rsid w:val="005C6973"/>
    <w:rsid w:val="005C6DB5"/>
    <w:rsid w:val="005C7F0B"/>
    <w:rsid w:val="005D64F9"/>
    <w:rsid w:val="005E19E7"/>
    <w:rsid w:val="005E3438"/>
    <w:rsid w:val="005E7DE8"/>
    <w:rsid w:val="005F0D35"/>
    <w:rsid w:val="0061716C"/>
    <w:rsid w:val="00621A84"/>
    <w:rsid w:val="006243A1"/>
    <w:rsid w:val="00626315"/>
    <w:rsid w:val="00632E56"/>
    <w:rsid w:val="00635CBA"/>
    <w:rsid w:val="0064338B"/>
    <w:rsid w:val="0064344F"/>
    <w:rsid w:val="00646542"/>
    <w:rsid w:val="006504F4"/>
    <w:rsid w:val="00654BC9"/>
    <w:rsid w:val="00654E16"/>
    <w:rsid w:val="006552FD"/>
    <w:rsid w:val="00663AF3"/>
    <w:rsid w:val="006657E2"/>
    <w:rsid w:val="00666B6C"/>
    <w:rsid w:val="00673364"/>
    <w:rsid w:val="00682682"/>
    <w:rsid w:val="00682702"/>
    <w:rsid w:val="00682CAE"/>
    <w:rsid w:val="00692368"/>
    <w:rsid w:val="006A2EBC"/>
    <w:rsid w:val="006A5641"/>
    <w:rsid w:val="006A5EA0"/>
    <w:rsid w:val="006A783B"/>
    <w:rsid w:val="006A7B33"/>
    <w:rsid w:val="006A7D6E"/>
    <w:rsid w:val="006B4E13"/>
    <w:rsid w:val="006B75DD"/>
    <w:rsid w:val="006C67E0"/>
    <w:rsid w:val="006C7ABA"/>
    <w:rsid w:val="006D0D60"/>
    <w:rsid w:val="006D1122"/>
    <w:rsid w:val="006D3C00"/>
    <w:rsid w:val="006D4AA8"/>
    <w:rsid w:val="006D6CF4"/>
    <w:rsid w:val="006D7359"/>
    <w:rsid w:val="006E3675"/>
    <w:rsid w:val="006E4A7F"/>
    <w:rsid w:val="00704DF6"/>
    <w:rsid w:val="0070651C"/>
    <w:rsid w:val="007132A3"/>
    <w:rsid w:val="00716421"/>
    <w:rsid w:val="007201D8"/>
    <w:rsid w:val="007210EF"/>
    <w:rsid w:val="00722380"/>
    <w:rsid w:val="00724EFB"/>
    <w:rsid w:val="00731A07"/>
    <w:rsid w:val="007419C3"/>
    <w:rsid w:val="00744F22"/>
    <w:rsid w:val="00745021"/>
    <w:rsid w:val="007465DB"/>
    <w:rsid w:val="007467A7"/>
    <w:rsid w:val="007469DD"/>
    <w:rsid w:val="0074741B"/>
    <w:rsid w:val="0074759E"/>
    <w:rsid w:val="007478EA"/>
    <w:rsid w:val="0075415C"/>
    <w:rsid w:val="00756E09"/>
    <w:rsid w:val="0076192C"/>
    <w:rsid w:val="00763502"/>
    <w:rsid w:val="00765A9D"/>
    <w:rsid w:val="007913AB"/>
    <w:rsid w:val="007914F7"/>
    <w:rsid w:val="00794577"/>
    <w:rsid w:val="007A1262"/>
    <w:rsid w:val="007A5389"/>
    <w:rsid w:val="007B1625"/>
    <w:rsid w:val="007B706E"/>
    <w:rsid w:val="007B71EB"/>
    <w:rsid w:val="007C6205"/>
    <w:rsid w:val="007C686A"/>
    <w:rsid w:val="007C728E"/>
    <w:rsid w:val="007D2C53"/>
    <w:rsid w:val="007D3D60"/>
    <w:rsid w:val="007E077C"/>
    <w:rsid w:val="007E1980"/>
    <w:rsid w:val="007E4B76"/>
    <w:rsid w:val="007E5EA8"/>
    <w:rsid w:val="007F0CF1"/>
    <w:rsid w:val="007F12A5"/>
    <w:rsid w:val="007F435F"/>
    <w:rsid w:val="007F4CF1"/>
    <w:rsid w:val="007F758D"/>
    <w:rsid w:val="007F7D52"/>
    <w:rsid w:val="00804B94"/>
    <w:rsid w:val="0080654C"/>
    <w:rsid w:val="008071C6"/>
    <w:rsid w:val="00810D1A"/>
    <w:rsid w:val="00817A00"/>
    <w:rsid w:val="00835DB3"/>
    <w:rsid w:val="0083617B"/>
    <w:rsid w:val="008371BD"/>
    <w:rsid w:val="00842DBC"/>
    <w:rsid w:val="008473B8"/>
    <w:rsid w:val="008502CC"/>
    <w:rsid w:val="008504A8"/>
    <w:rsid w:val="0085211B"/>
    <w:rsid w:val="0085282E"/>
    <w:rsid w:val="0087198C"/>
    <w:rsid w:val="00872C1F"/>
    <w:rsid w:val="00873B42"/>
    <w:rsid w:val="00882B0E"/>
    <w:rsid w:val="008856D8"/>
    <w:rsid w:val="00891961"/>
    <w:rsid w:val="00892E82"/>
    <w:rsid w:val="00896C96"/>
    <w:rsid w:val="008B398E"/>
    <w:rsid w:val="008C1B58"/>
    <w:rsid w:val="008C39AE"/>
    <w:rsid w:val="008C590D"/>
    <w:rsid w:val="008D19BC"/>
    <w:rsid w:val="008E031B"/>
    <w:rsid w:val="008E7029"/>
    <w:rsid w:val="008E7EF6"/>
    <w:rsid w:val="008F0493"/>
    <w:rsid w:val="008F1F98"/>
    <w:rsid w:val="008F6758"/>
    <w:rsid w:val="008F67D6"/>
    <w:rsid w:val="00901AEB"/>
    <w:rsid w:val="009040DD"/>
    <w:rsid w:val="00905B47"/>
    <w:rsid w:val="0091331C"/>
    <w:rsid w:val="009215C6"/>
    <w:rsid w:val="00924906"/>
    <w:rsid w:val="009279DE"/>
    <w:rsid w:val="00930116"/>
    <w:rsid w:val="00933F19"/>
    <w:rsid w:val="0094212C"/>
    <w:rsid w:val="00951247"/>
    <w:rsid w:val="00953FE2"/>
    <w:rsid w:val="00954689"/>
    <w:rsid w:val="00956895"/>
    <w:rsid w:val="009617C9"/>
    <w:rsid w:val="00961C93"/>
    <w:rsid w:val="00962D63"/>
    <w:rsid w:val="00965324"/>
    <w:rsid w:val="00970403"/>
    <w:rsid w:val="0097091E"/>
    <w:rsid w:val="009760D3"/>
    <w:rsid w:val="00977132"/>
    <w:rsid w:val="0098093B"/>
    <w:rsid w:val="00981A4B"/>
    <w:rsid w:val="00982501"/>
    <w:rsid w:val="009855F2"/>
    <w:rsid w:val="009877D3"/>
    <w:rsid w:val="009925BA"/>
    <w:rsid w:val="00994E8F"/>
    <w:rsid w:val="009951DC"/>
    <w:rsid w:val="009959BB"/>
    <w:rsid w:val="00997158"/>
    <w:rsid w:val="009A3A7C"/>
    <w:rsid w:val="009A707D"/>
    <w:rsid w:val="009B2ADB"/>
    <w:rsid w:val="009B37A7"/>
    <w:rsid w:val="009B38CF"/>
    <w:rsid w:val="009B603A"/>
    <w:rsid w:val="009B7E4F"/>
    <w:rsid w:val="009C2D0E"/>
    <w:rsid w:val="009C3DAC"/>
    <w:rsid w:val="009C42E0"/>
    <w:rsid w:val="009D062B"/>
    <w:rsid w:val="009D5362"/>
    <w:rsid w:val="009D6FC4"/>
    <w:rsid w:val="009E1415"/>
    <w:rsid w:val="009E2255"/>
    <w:rsid w:val="009E6116"/>
    <w:rsid w:val="00A02E43"/>
    <w:rsid w:val="00A065F9"/>
    <w:rsid w:val="00A07F34"/>
    <w:rsid w:val="00A22154"/>
    <w:rsid w:val="00A25C38"/>
    <w:rsid w:val="00A36BBE"/>
    <w:rsid w:val="00A374BB"/>
    <w:rsid w:val="00A4251C"/>
    <w:rsid w:val="00A4307A"/>
    <w:rsid w:val="00A47EBB"/>
    <w:rsid w:val="00A51CDD"/>
    <w:rsid w:val="00A52DB9"/>
    <w:rsid w:val="00A5530A"/>
    <w:rsid w:val="00A63021"/>
    <w:rsid w:val="00A641FB"/>
    <w:rsid w:val="00A6730D"/>
    <w:rsid w:val="00A71625"/>
    <w:rsid w:val="00A71AFB"/>
    <w:rsid w:val="00A71B9B"/>
    <w:rsid w:val="00A72DF5"/>
    <w:rsid w:val="00A751C7"/>
    <w:rsid w:val="00A87844"/>
    <w:rsid w:val="00A90F98"/>
    <w:rsid w:val="00A91E0C"/>
    <w:rsid w:val="00AA038C"/>
    <w:rsid w:val="00AA0CCB"/>
    <w:rsid w:val="00AA1137"/>
    <w:rsid w:val="00AA240A"/>
    <w:rsid w:val="00AA5939"/>
    <w:rsid w:val="00AA7A09"/>
    <w:rsid w:val="00AB3B50"/>
    <w:rsid w:val="00AB4A3C"/>
    <w:rsid w:val="00AC05B1"/>
    <w:rsid w:val="00AD356C"/>
    <w:rsid w:val="00AE05D4"/>
    <w:rsid w:val="00AE1BDF"/>
    <w:rsid w:val="00AE2914"/>
    <w:rsid w:val="00AE3BDE"/>
    <w:rsid w:val="00AE6D15"/>
    <w:rsid w:val="00AF0365"/>
    <w:rsid w:val="00AF6935"/>
    <w:rsid w:val="00B01407"/>
    <w:rsid w:val="00B04182"/>
    <w:rsid w:val="00B07853"/>
    <w:rsid w:val="00B07AE3"/>
    <w:rsid w:val="00B11430"/>
    <w:rsid w:val="00B155E3"/>
    <w:rsid w:val="00B15D54"/>
    <w:rsid w:val="00B353EB"/>
    <w:rsid w:val="00B439C4"/>
    <w:rsid w:val="00B4535E"/>
    <w:rsid w:val="00B4779C"/>
    <w:rsid w:val="00B52A8C"/>
    <w:rsid w:val="00B578CD"/>
    <w:rsid w:val="00B636A8"/>
    <w:rsid w:val="00B665C6"/>
    <w:rsid w:val="00B7688D"/>
    <w:rsid w:val="00B805AF"/>
    <w:rsid w:val="00B83E5E"/>
    <w:rsid w:val="00B869EC"/>
    <w:rsid w:val="00B9397A"/>
    <w:rsid w:val="00B9633D"/>
    <w:rsid w:val="00BA0B75"/>
    <w:rsid w:val="00BA2EBE"/>
    <w:rsid w:val="00BB0F28"/>
    <w:rsid w:val="00BB458A"/>
    <w:rsid w:val="00BB4BEF"/>
    <w:rsid w:val="00BD00D3"/>
    <w:rsid w:val="00BD1659"/>
    <w:rsid w:val="00BD3AA9"/>
    <w:rsid w:val="00BD4A18"/>
    <w:rsid w:val="00BD6DB2"/>
    <w:rsid w:val="00BE11CF"/>
    <w:rsid w:val="00BE21AB"/>
    <w:rsid w:val="00BE4C6A"/>
    <w:rsid w:val="00BE55CB"/>
    <w:rsid w:val="00BF5864"/>
    <w:rsid w:val="00BF5FD1"/>
    <w:rsid w:val="00BF617A"/>
    <w:rsid w:val="00BF6FCE"/>
    <w:rsid w:val="00C0379D"/>
    <w:rsid w:val="00C03931"/>
    <w:rsid w:val="00C04105"/>
    <w:rsid w:val="00C05887"/>
    <w:rsid w:val="00C05FE3"/>
    <w:rsid w:val="00C065EF"/>
    <w:rsid w:val="00C211E7"/>
    <w:rsid w:val="00C2136D"/>
    <w:rsid w:val="00C214EE"/>
    <w:rsid w:val="00C21BCE"/>
    <w:rsid w:val="00C2314B"/>
    <w:rsid w:val="00C23F40"/>
    <w:rsid w:val="00C24971"/>
    <w:rsid w:val="00C26BE5"/>
    <w:rsid w:val="00C26E4D"/>
    <w:rsid w:val="00C27909"/>
    <w:rsid w:val="00C27B03"/>
    <w:rsid w:val="00C314E1"/>
    <w:rsid w:val="00C34397"/>
    <w:rsid w:val="00C3788B"/>
    <w:rsid w:val="00C4095D"/>
    <w:rsid w:val="00C410F6"/>
    <w:rsid w:val="00C449E0"/>
    <w:rsid w:val="00C5577D"/>
    <w:rsid w:val="00C601D2"/>
    <w:rsid w:val="00C6306E"/>
    <w:rsid w:val="00C65BCC"/>
    <w:rsid w:val="00C66970"/>
    <w:rsid w:val="00C737E1"/>
    <w:rsid w:val="00C74A88"/>
    <w:rsid w:val="00C83479"/>
    <w:rsid w:val="00C8508D"/>
    <w:rsid w:val="00C8691C"/>
    <w:rsid w:val="00CA168A"/>
    <w:rsid w:val="00CA357E"/>
    <w:rsid w:val="00CA44F9"/>
    <w:rsid w:val="00CA4A69"/>
    <w:rsid w:val="00CB208D"/>
    <w:rsid w:val="00CC181A"/>
    <w:rsid w:val="00CC3039"/>
    <w:rsid w:val="00CC3E0C"/>
    <w:rsid w:val="00CC58D3"/>
    <w:rsid w:val="00CC784D"/>
    <w:rsid w:val="00CE7DF2"/>
    <w:rsid w:val="00CF660F"/>
    <w:rsid w:val="00D01DF7"/>
    <w:rsid w:val="00D0337B"/>
    <w:rsid w:val="00D042F3"/>
    <w:rsid w:val="00D0543F"/>
    <w:rsid w:val="00D079B2"/>
    <w:rsid w:val="00D114E9"/>
    <w:rsid w:val="00D12D33"/>
    <w:rsid w:val="00D325F3"/>
    <w:rsid w:val="00D429C6"/>
    <w:rsid w:val="00D435D3"/>
    <w:rsid w:val="00D44BF9"/>
    <w:rsid w:val="00D47748"/>
    <w:rsid w:val="00D54CC3"/>
    <w:rsid w:val="00D57D78"/>
    <w:rsid w:val="00D6041A"/>
    <w:rsid w:val="00D633EB"/>
    <w:rsid w:val="00D65489"/>
    <w:rsid w:val="00D655B2"/>
    <w:rsid w:val="00D65D5F"/>
    <w:rsid w:val="00D80CF0"/>
    <w:rsid w:val="00D82FF7"/>
    <w:rsid w:val="00D847FE"/>
    <w:rsid w:val="00D86FF5"/>
    <w:rsid w:val="00D9373C"/>
    <w:rsid w:val="00D949B3"/>
    <w:rsid w:val="00D964EA"/>
    <w:rsid w:val="00D966D0"/>
    <w:rsid w:val="00DA0C59"/>
    <w:rsid w:val="00DA31BE"/>
    <w:rsid w:val="00DA3991"/>
    <w:rsid w:val="00DB0990"/>
    <w:rsid w:val="00DB44AF"/>
    <w:rsid w:val="00DB7E6C"/>
    <w:rsid w:val="00DC5031"/>
    <w:rsid w:val="00DD2EF1"/>
    <w:rsid w:val="00DD33BC"/>
    <w:rsid w:val="00DD5A29"/>
    <w:rsid w:val="00DD5D9D"/>
    <w:rsid w:val="00DE306F"/>
    <w:rsid w:val="00DE35CB"/>
    <w:rsid w:val="00DF21E9"/>
    <w:rsid w:val="00E00F14"/>
    <w:rsid w:val="00E06386"/>
    <w:rsid w:val="00E17200"/>
    <w:rsid w:val="00E22799"/>
    <w:rsid w:val="00E24EB4"/>
    <w:rsid w:val="00E30F68"/>
    <w:rsid w:val="00E320ED"/>
    <w:rsid w:val="00E33918"/>
    <w:rsid w:val="00E33AFB"/>
    <w:rsid w:val="00E34218"/>
    <w:rsid w:val="00E3649C"/>
    <w:rsid w:val="00E37519"/>
    <w:rsid w:val="00E377A4"/>
    <w:rsid w:val="00E42736"/>
    <w:rsid w:val="00E4315D"/>
    <w:rsid w:val="00E46282"/>
    <w:rsid w:val="00E50742"/>
    <w:rsid w:val="00E5216E"/>
    <w:rsid w:val="00E56400"/>
    <w:rsid w:val="00E57813"/>
    <w:rsid w:val="00E613E7"/>
    <w:rsid w:val="00E71DDD"/>
    <w:rsid w:val="00E82344"/>
    <w:rsid w:val="00E8424B"/>
    <w:rsid w:val="00E84C82"/>
    <w:rsid w:val="00E84D64"/>
    <w:rsid w:val="00E87408"/>
    <w:rsid w:val="00E914C4"/>
    <w:rsid w:val="00E92E66"/>
    <w:rsid w:val="00E934F5"/>
    <w:rsid w:val="00E94A6B"/>
    <w:rsid w:val="00E96961"/>
    <w:rsid w:val="00EA72EC"/>
    <w:rsid w:val="00EB11CB"/>
    <w:rsid w:val="00EB275A"/>
    <w:rsid w:val="00EB786A"/>
    <w:rsid w:val="00EC1578"/>
    <w:rsid w:val="00EC1737"/>
    <w:rsid w:val="00EC1C72"/>
    <w:rsid w:val="00EC3CC9"/>
    <w:rsid w:val="00EC680A"/>
    <w:rsid w:val="00EE248D"/>
    <w:rsid w:val="00EE2BED"/>
    <w:rsid w:val="00EE374B"/>
    <w:rsid w:val="00EF5649"/>
    <w:rsid w:val="00F11BB5"/>
    <w:rsid w:val="00F1417B"/>
    <w:rsid w:val="00F31B3D"/>
    <w:rsid w:val="00F34B99"/>
    <w:rsid w:val="00F425FD"/>
    <w:rsid w:val="00F445EB"/>
    <w:rsid w:val="00F47FF0"/>
    <w:rsid w:val="00F50D2D"/>
    <w:rsid w:val="00F52DAB"/>
    <w:rsid w:val="00F543F0"/>
    <w:rsid w:val="00F66317"/>
    <w:rsid w:val="00F67336"/>
    <w:rsid w:val="00F70152"/>
    <w:rsid w:val="00F73E08"/>
    <w:rsid w:val="00F81D29"/>
    <w:rsid w:val="00F8233F"/>
    <w:rsid w:val="00F82A71"/>
    <w:rsid w:val="00F91C4D"/>
    <w:rsid w:val="00F91C55"/>
    <w:rsid w:val="00F92FD9"/>
    <w:rsid w:val="00F94D3C"/>
    <w:rsid w:val="00FA0D8B"/>
    <w:rsid w:val="00FA6684"/>
    <w:rsid w:val="00FA731E"/>
    <w:rsid w:val="00FB2B38"/>
    <w:rsid w:val="00FC12B9"/>
    <w:rsid w:val="00FC6358"/>
    <w:rsid w:val="00FC7D4D"/>
    <w:rsid w:val="00FD01CF"/>
    <w:rsid w:val="00FD320D"/>
    <w:rsid w:val="00FD65D9"/>
    <w:rsid w:val="00FE23DE"/>
    <w:rsid w:val="00FE4E9D"/>
    <w:rsid w:val="00FF086A"/>
    <w:rsid w:val="00FF6C21"/>
    <w:rsid w:val="2DDF65FA"/>
    <w:rsid w:val="39B44677"/>
    <w:rsid w:val="41D65C39"/>
    <w:rsid w:val="5EEA0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footer" w:uiPriority="99" w:qFormat="1"/>
    <w:lsdException w:name="index heading" w:qFormat="1"/>
    <w:lsdException w:name="caption"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c">
    <w:name w:val="Normal"/>
    <w:qFormat/>
    <w:rsid w:val="00E56400"/>
    <w:pPr>
      <w:widowControl w:val="0"/>
      <w:jc w:val="both"/>
    </w:pPr>
    <w:rPr>
      <w:kern w:val="2"/>
      <w:sz w:val="21"/>
      <w:szCs w:val="24"/>
    </w:rPr>
  </w:style>
  <w:style w:type="character" w:default="1" w:styleId="affd">
    <w:name w:val="Default Paragraph Font"/>
    <w:uiPriority w:val="1"/>
    <w:semiHidden/>
    <w:unhideWhenUsed/>
  </w:style>
  <w:style w:type="table" w:default="1" w:styleId="affe">
    <w:name w:val="Normal Table"/>
    <w:uiPriority w:val="99"/>
    <w:semiHidden/>
    <w:unhideWhenUsed/>
    <w:qFormat/>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8">
    <w:name w:val="index 8"/>
    <w:basedOn w:val="affc"/>
    <w:next w:val="affc"/>
    <w:qFormat/>
    <w:rsid w:val="00E56400"/>
    <w:pPr>
      <w:ind w:left="1680" w:hanging="210"/>
      <w:jc w:val="left"/>
    </w:pPr>
    <w:rPr>
      <w:rFonts w:ascii="Calibri" w:hAnsi="Calibri"/>
      <w:sz w:val="20"/>
      <w:szCs w:val="20"/>
    </w:rPr>
  </w:style>
  <w:style w:type="paragraph" w:styleId="afff0">
    <w:name w:val="caption"/>
    <w:basedOn w:val="affc"/>
    <w:next w:val="affc"/>
    <w:qFormat/>
    <w:rsid w:val="00E56400"/>
    <w:pPr>
      <w:spacing w:before="152" w:after="160"/>
    </w:pPr>
    <w:rPr>
      <w:rFonts w:ascii="Arial" w:eastAsia="黑体" w:hAnsi="Arial" w:cs="Arial"/>
      <w:sz w:val="20"/>
      <w:szCs w:val="20"/>
    </w:rPr>
  </w:style>
  <w:style w:type="paragraph" w:styleId="5">
    <w:name w:val="index 5"/>
    <w:basedOn w:val="affc"/>
    <w:next w:val="affc"/>
    <w:qFormat/>
    <w:rsid w:val="00E56400"/>
    <w:pPr>
      <w:ind w:left="1050" w:hanging="210"/>
      <w:jc w:val="left"/>
    </w:pPr>
    <w:rPr>
      <w:rFonts w:ascii="Calibri" w:hAnsi="Calibri"/>
      <w:sz w:val="20"/>
      <w:szCs w:val="20"/>
    </w:rPr>
  </w:style>
  <w:style w:type="paragraph" w:styleId="afff1">
    <w:name w:val="Document Map"/>
    <w:basedOn w:val="affc"/>
    <w:semiHidden/>
    <w:qFormat/>
    <w:rsid w:val="00E56400"/>
    <w:pPr>
      <w:shd w:val="clear" w:color="auto" w:fill="000080"/>
    </w:pPr>
  </w:style>
  <w:style w:type="paragraph" w:styleId="6">
    <w:name w:val="index 6"/>
    <w:basedOn w:val="affc"/>
    <w:next w:val="affc"/>
    <w:qFormat/>
    <w:rsid w:val="00E56400"/>
    <w:pPr>
      <w:ind w:left="1260" w:hanging="210"/>
      <w:jc w:val="left"/>
    </w:pPr>
    <w:rPr>
      <w:rFonts w:ascii="Calibri" w:hAnsi="Calibri"/>
      <w:sz w:val="20"/>
      <w:szCs w:val="20"/>
    </w:rPr>
  </w:style>
  <w:style w:type="paragraph" w:styleId="4">
    <w:name w:val="index 4"/>
    <w:basedOn w:val="affc"/>
    <w:next w:val="affc"/>
    <w:qFormat/>
    <w:rsid w:val="00E56400"/>
    <w:pPr>
      <w:ind w:left="840" w:hanging="210"/>
      <w:jc w:val="left"/>
    </w:pPr>
    <w:rPr>
      <w:rFonts w:ascii="Calibri" w:hAnsi="Calibri"/>
      <w:sz w:val="20"/>
      <w:szCs w:val="20"/>
    </w:rPr>
  </w:style>
  <w:style w:type="paragraph" w:styleId="afff2">
    <w:name w:val="Plain Text"/>
    <w:basedOn w:val="affc"/>
    <w:qFormat/>
    <w:rsid w:val="00E56400"/>
    <w:pPr>
      <w:jc w:val="left"/>
    </w:pPr>
    <w:rPr>
      <w:rFonts w:ascii="MingLiU" w:eastAsia="MingLiU" w:hAnsi="Courier New"/>
      <w:sz w:val="24"/>
      <w:szCs w:val="20"/>
      <w:lang w:eastAsia="zh-TW"/>
    </w:rPr>
  </w:style>
  <w:style w:type="paragraph" w:styleId="3">
    <w:name w:val="index 3"/>
    <w:basedOn w:val="affc"/>
    <w:next w:val="affc"/>
    <w:qFormat/>
    <w:rsid w:val="00E56400"/>
    <w:pPr>
      <w:ind w:left="630" w:hanging="210"/>
      <w:jc w:val="left"/>
    </w:pPr>
    <w:rPr>
      <w:rFonts w:ascii="Calibri" w:hAnsi="Calibri"/>
      <w:sz w:val="20"/>
      <w:szCs w:val="20"/>
    </w:rPr>
  </w:style>
  <w:style w:type="paragraph" w:styleId="afff3">
    <w:name w:val="endnote text"/>
    <w:basedOn w:val="affc"/>
    <w:semiHidden/>
    <w:qFormat/>
    <w:rsid w:val="00E56400"/>
    <w:pPr>
      <w:snapToGrid w:val="0"/>
      <w:jc w:val="left"/>
    </w:pPr>
  </w:style>
  <w:style w:type="paragraph" w:styleId="afff4">
    <w:name w:val="Balloon Text"/>
    <w:basedOn w:val="affc"/>
    <w:semiHidden/>
    <w:qFormat/>
    <w:rsid w:val="00E56400"/>
    <w:rPr>
      <w:sz w:val="18"/>
      <w:szCs w:val="18"/>
    </w:rPr>
  </w:style>
  <w:style w:type="paragraph" w:styleId="afff5">
    <w:name w:val="footer"/>
    <w:basedOn w:val="affc"/>
    <w:link w:val="Char"/>
    <w:uiPriority w:val="99"/>
    <w:qFormat/>
    <w:rsid w:val="00E56400"/>
    <w:pPr>
      <w:snapToGrid w:val="0"/>
      <w:ind w:rightChars="100" w:right="210"/>
      <w:jc w:val="right"/>
    </w:pPr>
    <w:rPr>
      <w:sz w:val="18"/>
      <w:szCs w:val="18"/>
    </w:rPr>
  </w:style>
  <w:style w:type="paragraph" w:styleId="afff6">
    <w:name w:val="header"/>
    <w:basedOn w:val="affc"/>
    <w:rsid w:val="00E56400"/>
    <w:pPr>
      <w:snapToGrid w:val="0"/>
      <w:jc w:val="left"/>
    </w:pPr>
    <w:rPr>
      <w:sz w:val="18"/>
      <w:szCs w:val="18"/>
    </w:rPr>
  </w:style>
  <w:style w:type="paragraph" w:styleId="afff7">
    <w:name w:val="index heading"/>
    <w:basedOn w:val="affc"/>
    <w:next w:val="1"/>
    <w:qFormat/>
    <w:rsid w:val="00E56400"/>
    <w:pPr>
      <w:spacing w:before="120" w:after="120"/>
      <w:jc w:val="center"/>
    </w:pPr>
    <w:rPr>
      <w:rFonts w:ascii="Calibri" w:hAnsi="Calibri"/>
      <w:b/>
      <w:bCs/>
      <w:iCs/>
      <w:szCs w:val="20"/>
    </w:rPr>
  </w:style>
  <w:style w:type="paragraph" w:styleId="1">
    <w:name w:val="index 1"/>
    <w:basedOn w:val="affc"/>
    <w:next w:val="afff8"/>
    <w:qFormat/>
    <w:rsid w:val="00E56400"/>
    <w:pPr>
      <w:tabs>
        <w:tab w:val="right" w:leader="dot" w:pos="9299"/>
      </w:tabs>
      <w:jc w:val="left"/>
    </w:pPr>
    <w:rPr>
      <w:rFonts w:ascii="宋体"/>
      <w:szCs w:val="21"/>
    </w:rPr>
  </w:style>
  <w:style w:type="paragraph" w:customStyle="1" w:styleId="afff8">
    <w:name w:val="段"/>
    <w:link w:val="Char0"/>
    <w:rsid w:val="00E56400"/>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c"/>
    <w:rsid w:val="00E56400"/>
    <w:pPr>
      <w:numPr>
        <w:numId w:val="1"/>
      </w:numPr>
      <w:snapToGrid w:val="0"/>
      <w:jc w:val="left"/>
    </w:pPr>
    <w:rPr>
      <w:rFonts w:ascii="宋体"/>
      <w:sz w:val="18"/>
      <w:szCs w:val="18"/>
    </w:rPr>
  </w:style>
  <w:style w:type="paragraph" w:styleId="7">
    <w:name w:val="index 7"/>
    <w:basedOn w:val="affc"/>
    <w:next w:val="affc"/>
    <w:qFormat/>
    <w:rsid w:val="00E56400"/>
    <w:pPr>
      <w:ind w:left="1470" w:hanging="210"/>
      <w:jc w:val="left"/>
    </w:pPr>
    <w:rPr>
      <w:rFonts w:ascii="Calibri" w:hAnsi="Calibri"/>
      <w:sz w:val="20"/>
      <w:szCs w:val="20"/>
    </w:rPr>
  </w:style>
  <w:style w:type="paragraph" w:styleId="9">
    <w:name w:val="index 9"/>
    <w:basedOn w:val="affc"/>
    <w:next w:val="affc"/>
    <w:qFormat/>
    <w:rsid w:val="00E56400"/>
    <w:pPr>
      <w:ind w:left="1890" w:hanging="210"/>
      <w:jc w:val="left"/>
    </w:pPr>
    <w:rPr>
      <w:rFonts w:ascii="Calibri" w:hAnsi="Calibri"/>
      <w:sz w:val="20"/>
      <w:szCs w:val="20"/>
    </w:rPr>
  </w:style>
  <w:style w:type="paragraph" w:styleId="2">
    <w:name w:val="index 2"/>
    <w:basedOn w:val="affc"/>
    <w:next w:val="affc"/>
    <w:qFormat/>
    <w:rsid w:val="00E56400"/>
    <w:pPr>
      <w:ind w:left="420" w:hanging="210"/>
      <w:jc w:val="left"/>
    </w:pPr>
    <w:rPr>
      <w:rFonts w:ascii="Calibri" w:hAnsi="Calibri"/>
      <w:sz w:val="20"/>
      <w:szCs w:val="20"/>
    </w:rPr>
  </w:style>
  <w:style w:type="table" w:styleId="afff9">
    <w:name w:val="Table Grid"/>
    <w:basedOn w:val="affe"/>
    <w:uiPriority w:val="39"/>
    <w:qFormat/>
    <w:rsid w:val="00E56400"/>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a">
    <w:name w:val="endnote reference"/>
    <w:semiHidden/>
    <w:qFormat/>
    <w:rsid w:val="00E56400"/>
    <w:rPr>
      <w:vertAlign w:val="superscript"/>
    </w:rPr>
  </w:style>
  <w:style w:type="character" w:styleId="afffb">
    <w:name w:val="page number"/>
    <w:qFormat/>
    <w:rsid w:val="00E56400"/>
    <w:rPr>
      <w:rFonts w:ascii="Times New Roman" w:eastAsia="宋体" w:hAnsi="Times New Roman"/>
      <w:sz w:val="18"/>
    </w:rPr>
  </w:style>
  <w:style w:type="character" w:styleId="afffc">
    <w:name w:val="FollowedHyperlink"/>
    <w:qFormat/>
    <w:rsid w:val="00E56400"/>
    <w:rPr>
      <w:color w:val="800080"/>
      <w:u w:val="single"/>
    </w:rPr>
  </w:style>
  <w:style w:type="character" w:styleId="afffd">
    <w:name w:val="Hyperlink"/>
    <w:uiPriority w:val="99"/>
    <w:rsid w:val="00E56400"/>
    <w:rPr>
      <w:color w:val="0000FF"/>
      <w:spacing w:val="0"/>
      <w:w w:val="100"/>
      <w:szCs w:val="21"/>
      <w:u w:val="single"/>
    </w:rPr>
  </w:style>
  <w:style w:type="character" w:styleId="afffe">
    <w:name w:val="footnote reference"/>
    <w:semiHidden/>
    <w:rsid w:val="00E56400"/>
    <w:rPr>
      <w:vertAlign w:val="superscript"/>
    </w:rPr>
  </w:style>
  <w:style w:type="character" w:customStyle="1" w:styleId="Char0">
    <w:name w:val="段 Char"/>
    <w:link w:val="afff8"/>
    <w:rsid w:val="00E56400"/>
    <w:rPr>
      <w:rFonts w:ascii="宋体"/>
      <w:sz w:val="21"/>
      <w:lang w:val="en-US" w:eastAsia="zh-CN" w:bidi="ar-SA"/>
    </w:rPr>
  </w:style>
  <w:style w:type="paragraph" w:customStyle="1" w:styleId="a6">
    <w:name w:val="一级条标题"/>
    <w:next w:val="afff8"/>
    <w:link w:val="Char1"/>
    <w:rsid w:val="00E56400"/>
    <w:pPr>
      <w:numPr>
        <w:ilvl w:val="1"/>
        <w:numId w:val="2"/>
      </w:numPr>
      <w:spacing w:beforeLines="50" w:afterLines="50"/>
      <w:outlineLvl w:val="2"/>
    </w:pPr>
    <w:rPr>
      <w:rFonts w:ascii="黑体" w:eastAsia="黑体"/>
      <w:sz w:val="21"/>
      <w:szCs w:val="21"/>
    </w:rPr>
  </w:style>
  <w:style w:type="paragraph" w:customStyle="1" w:styleId="affff">
    <w:name w:val="标准书脚_奇数页"/>
    <w:rsid w:val="00E56400"/>
    <w:pPr>
      <w:spacing w:before="120"/>
      <w:ind w:right="198"/>
      <w:jc w:val="right"/>
    </w:pPr>
    <w:rPr>
      <w:rFonts w:ascii="宋体"/>
      <w:sz w:val="18"/>
      <w:szCs w:val="18"/>
    </w:rPr>
  </w:style>
  <w:style w:type="paragraph" w:customStyle="1" w:styleId="affff0">
    <w:name w:val="标准书眉_奇数页"/>
    <w:next w:val="affc"/>
    <w:qFormat/>
    <w:rsid w:val="00E56400"/>
    <w:pPr>
      <w:tabs>
        <w:tab w:val="center" w:pos="4154"/>
        <w:tab w:val="right" w:pos="8306"/>
      </w:tabs>
      <w:spacing w:after="220"/>
      <w:jc w:val="right"/>
    </w:pPr>
    <w:rPr>
      <w:rFonts w:ascii="黑体" w:eastAsia="黑体"/>
      <w:sz w:val="21"/>
      <w:szCs w:val="21"/>
    </w:rPr>
  </w:style>
  <w:style w:type="paragraph" w:customStyle="1" w:styleId="a5">
    <w:name w:val="章标题"/>
    <w:next w:val="afff8"/>
    <w:rsid w:val="00E56400"/>
    <w:pPr>
      <w:numPr>
        <w:numId w:val="2"/>
      </w:numPr>
      <w:spacing w:beforeLines="100" w:afterLines="100"/>
      <w:jc w:val="both"/>
      <w:outlineLvl w:val="1"/>
    </w:pPr>
    <w:rPr>
      <w:rFonts w:ascii="黑体" w:eastAsia="黑体"/>
      <w:sz w:val="21"/>
    </w:rPr>
  </w:style>
  <w:style w:type="paragraph" w:customStyle="1" w:styleId="a7">
    <w:name w:val="二级条标题"/>
    <w:basedOn w:val="a6"/>
    <w:next w:val="afff8"/>
    <w:qFormat/>
    <w:rsid w:val="00E56400"/>
    <w:pPr>
      <w:numPr>
        <w:ilvl w:val="2"/>
      </w:numPr>
      <w:spacing w:before="50" w:after="50"/>
      <w:outlineLvl w:val="3"/>
    </w:pPr>
  </w:style>
  <w:style w:type="paragraph" w:customStyle="1" w:styleId="20">
    <w:name w:val="封面标准号2"/>
    <w:qFormat/>
    <w:rsid w:val="00E5640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E56400"/>
    <w:pPr>
      <w:widowControl w:val="0"/>
      <w:numPr>
        <w:numId w:val="3"/>
      </w:numPr>
      <w:jc w:val="both"/>
    </w:pPr>
    <w:rPr>
      <w:rFonts w:ascii="宋体"/>
      <w:sz w:val="21"/>
    </w:rPr>
  </w:style>
  <w:style w:type="paragraph" w:customStyle="1" w:styleId="ae">
    <w:name w:val="列项●（二级）"/>
    <w:qFormat/>
    <w:rsid w:val="00E56400"/>
    <w:pPr>
      <w:numPr>
        <w:ilvl w:val="1"/>
        <w:numId w:val="3"/>
      </w:numPr>
      <w:tabs>
        <w:tab w:val="left" w:pos="840"/>
      </w:tabs>
      <w:jc w:val="both"/>
    </w:pPr>
    <w:rPr>
      <w:rFonts w:ascii="宋体"/>
      <w:sz w:val="21"/>
    </w:rPr>
  </w:style>
  <w:style w:type="paragraph" w:customStyle="1" w:styleId="affff1">
    <w:name w:val="目次、标准名称标题"/>
    <w:basedOn w:val="affc"/>
    <w:next w:val="afff8"/>
    <w:rsid w:val="00E5640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2">
    <w:name w:val="三级条标题"/>
    <w:basedOn w:val="a7"/>
    <w:next w:val="afff8"/>
    <w:qFormat/>
    <w:rsid w:val="00E56400"/>
    <w:pPr>
      <w:numPr>
        <w:ilvl w:val="0"/>
        <w:numId w:val="0"/>
      </w:numPr>
      <w:outlineLvl w:val="4"/>
    </w:pPr>
  </w:style>
  <w:style w:type="paragraph" w:customStyle="1" w:styleId="a1">
    <w:name w:val="示例"/>
    <w:next w:val="affff3"/>
    <w:rsid w:val="00E56400"/>
    <w:pPr>
      <w:widowControl w:val="0"/>
      <w:numPr>
        <w:numId w:val="4"/>
      </w:numPr>
      <w:jc w:val="both"/>
    </w:pPr>
    <w:rPr>
      <w:rFonts w:ascii="宋体"/>
      <w:sz w:val="18"/>
      <w:szCs w:val="18"/>
    </w:rPr>
  </w:style>
  <w:style w:type="paragraph" w:customStyle="1" w:styleId="affff3">
    <w:name w:val="示例内容"/>
    <w:qFormat/>
    <w:rsid w:val="00E56400"/>
    <w:pPr>
      <w:ind w:firstLineChars="200" w:firstLine="200"/>
    </w:pPr>
    <w:rPr>
      <w:rFonts w:ascii="宋体"/>
      <w:sz w:val="18"/>
      <w:szCs w:val="18"/>
    </w:rPr>
  </w:style>
  <w:style w:type="paragraph" w:customStyle="1" w:styleId="af2">
    <w:name w:val="数字编号列项（二级）"/>
    <w:qFormat/>
    <w:rsid w:val="00E56400"/>
    <w:pPr>
      <w:numPr>
        <w:ilvl w:val="1"/>
        <w:numId w:val="5"/>
      </w:numPr>
      <w:jc w:val="both"/>
    </w:pPr>
    <w:rPr>
      <w:rFonts w:ascii="宋体"/>
      <w:sz w:val="21"/>
    </w:rPr>
  </w:style>
  <w:style w:type="paragraph" w:customStyle="1" w:styleId="a8">
    <w:name w:val="四级条标题"/>
    <w:basedOn w:val="affff2"/>
    <w:next w:val="afff8"/>
    <w:qFormat/>
    <w:rsid w:val="00E56400"/>
    <w:pPr>
      <w:numPr>
        <w:ilvl w:val="4"/>
        <w:numId w:val="2"/>
      </w:numPr>
      <w:outlineLvl w:val="5"/>
    </w:pPr>
  </w:style>
  <w:style w:type="paragraph" w:customStyle="1" w:styleId="a9">
    <w:name w:val="五级条标题"/>
    <w:basedOn w:val="a8"/>
    <w:next w:val="afff8"/>
    <w:rsid w:val="00E56400"/>
    <w:pPr>
      <w:numPr>
        <w:ilvl w:val="5"/>
      </w:numPr>
      <w:outlineLvl w:val="6"/>
    </w:pPr>
  </w:style>
  <w:style w:type="paragraph" w:customStyle="1" w:styleId="affb">
    <w:name w:val="注："/>
    <w:next w:val="afff8"/>
    <w:rsid w:val="00E56400"/>
    <w:pPr>
      <w:widowControl w:val="0"/>
      <w:numPr>
        <w:numId w:val="6"/>
      </w:numPr>
      <w:autoSpaceDE w:val="0"/>
      <w:autoSpaceDN w:val="0"/>
      <w:jc w:val="both"/>
    </w:pPr>
    <w:rPr>
      <w:rFonts w:ascii="宋体"/>
      <w:sz w:val="18"/>
      <w:szCs w:val="18"/>
    </w:rPr>
  </w:style>
  <w:style w:type="paragraph" w:customStyle="1" w:styleId="a">
    <w:name w:val="注×："/>
    <w:rsid w:val="00E56400"/>
    <w:pPr>
      <w:widowControl w:val="0"/>
      <w:numPr>
        <w:numId w:val="7"/>
      </w:numPr>
      <w:autoSpaceDE w:val="0"/>
      <w:autoSpaceDN w:val="0"/>
      <w:jc w:val="both"/>
    </w:pPr>
    <w:rPr>
      <w:rFonts w:ascii="宋体"/>
      <w:sz w:val="18"/>
      <w:szCs w:val="18"/>
    </w:rPr>
  </w:style>
  <w:style w:type="paragraph" w:customStyle="1" w:styleId="af1">
    <w:name w:val="字母编号列项（一级）"/>
    <w:rsid w:val="00E56400"/>
    <w:pPr>
      <w:numPr>
        <w:numId w:val="5"/>
      </w:numPr>
      <w:jc w:val="both"/>
    </w:pPr>
    <w:rPr>
      <w:rFonts w:ascii="宋体"/>
      <w:sz w:val="21"/>
    </w:rPr>
  </w:style>
  <w:style w:type="paragraph" w:customStyle="1" w:styleId="af">
    <w:name w:val="列项◆（三级）"/>
    <w:basedOn w:val="affc"/>
    <w:rsid w:val="00E56400"/>
    <w:pPr>
      <w:numPr>
        <w:ilvl w:val="2"/>
        <w:numId w:val="3"/>
      </w:numPr>
    </w:pPr>
    <w:rPr>
      <w:rFonts w:ascii="宋体"/>
      <w:szCs w:val="21"/>
    </w:rPr>
  </w:style>
  <w:style w:type="paragraph" w:customStyle="1" w:styleId="affff4">
    <w:name w:val="编号列项（三级）"/>
    <w:rsid w:val="00E56400"/>
    <w:rPr>
      <w:rFonts w:ascii="宋体"/>
      <w:sz w:val="21"/>
    </w:rPr>
  </w:style>
  <w:style w:type="paragraph" w:customStyle="1" w:styleId="af3">
    <w:name w:val="示例×："/>
    <w:basedOn w:val="a5"/>
    <w:qFormat/>
    <w:rsid w:val="00E56400"/>
    <w:pPr>
      <w:numPr>
        <w:numId w:val="8"/>
      </w:numPr>
      <w:spacing w:beforeLines="0" w:afterLines="0"/>
      <w:outlineLvl w:val="9"/>
    </w:pPr>
    <w:rPr>
      <w:rFonts w:ascii="宋体" w:eastAsia="宋体"/>
      <w:sz w:val="18"/>
      <w:szCs w:val="18"/>
    </w:rPr>
  </w:style>
  <w:style w:type="paragraph" w:customStyle="1" w:styleId="affff5">
    <w:name w:val="二级无"/>
    <w:basedOn w:val="a7"/>
    <w:rsid w:val="00E56400"/>
    <w:pPr>
      <w:spacing w:beforeLines="0" w:afterLines="0"/>
    </w:pPr>
    <w:rPr>
      <w:rFonts w:ascii="宋体" w:eastAsia="宋体"/>
    </w:rPr>
  </w:style>
  <w:style w:type="paragraph" w:customStyle="1" w:styleId="aa">
    <w:name w:val="注：（正文）"/>
    <w:basedOn w:val="affb"/>
    <w:next w:val="afff8"/>
    <w:rsid w:val="00E56400"/>
    <w:pPr>
      <w:numPr>
        <w:numId w:val="9"/>
      </w:numPr>
    </w:pPr>
  </w:style>
  <w:style w:type="paragraph" w:customStyle="1" w:styleId="a4">
    <w:name w:val="注×：（正文）"/>
    <w:rsid w:val="00E56400"/>
    <w:pPr>
      <w:numPr>
        <w:numId w:val="10"/>
      </w:numPr>
      <w:jc w:val="both"/>
    </w:pPr>
    <w:rPr>
      <w:rFonts w:ascii="宋体"/>
      <w:sz w:val="18"/>
      <w:szCs w:val="18"/>
    </w:rPr>
  </w:style>
  <w:style w:type="paragraph" w:customStyle="1" w:styleId="affff6">
    <w:name w:val="标准标志"/>
    <w:next w:val="affc"/>
    <w:rsid w:val="00E56400"/>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7">
    <w:name w:val="标准称谓"/>
    <w:next w:val="affc"/>
    <w:rsid w:val="00E5640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8">
    <w:name w:val="标准书脚_偶数页"/>
    <w:rsid w:val="00E56400"/>
    <w:pPr>
      <w:spacing w:before="120"/>
      <w:ind w:left="221"/>
    </w:pPr>
    <w:rPr>
      <w:rFonts w:ascii="宋体"/>
      <w:sz w:val="18"/>
      <w:szCs w:val="18"/>
    </w:rPr>
  </w:style>
  <w:style w:type="paragraph" w:customStyle="1" w:styleId="affff9">
    <w:name w:val="标准书眉_偶数页"/>
    <w:basedOn w:val="affff0"/>
    <w:next w:val="affc"/>
    <w:rsid w:val="00E56400"/>
    <w:pPr>
      <w:jc w:val="left"/>
    </w:pPr>
  </w:style>
  <w:style w:type="paragraph" w:customStyle="1" w:styleId="affffa">
    <w:name w:val="标准书眉一"/>
    <w:rsid w:val="00E56400"/>
    <w:pPr>
      <w:jc w:val="both"/>
    </w:pPr>
  </w:style>
  <w:style w:type="paragraph" w:customStyle="1" w:styleId="affffb">
    <w:name w:val="参考文献"/>
    <w:basedOn w:val="affc"/>
    <w:next w:val="afff8"/>
    <w:rsid w:val="00E5640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c">
    <w:name w:val="参考文献、索引标题"/>
    <w:basedOn w:val="affc"/>
    <w:next w:val="afff8"/>
    <w:rsid w:val="00E56400"/>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d">
    <w:name w:val="发布"/>
    <w:rsid w:val="00E56400"/>
    <w:rPr>
      <w:rFonts w:ascii="黑体" w:eastAsia="黑体"/>
      <w:spacing w:val="85"/>
      <w:w w:val="100"/>
      <w:position w:val="3"/>
      <w:sz w:val="28"/>
      <w:szCs w:val="28"/>
    </w:rPr>
  </w:style>
  <w:style w:type="paragraph" w:customStyle="1" w:styleId="affffe">
    <w:name w:val="发布部门"/>
    <w:next w:val="afff8"/>
    <w:rsid w:val="00E56400"/>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发布日期"/>
    <w:rsid w:val="00E56400"/>
    <w:pPr>
      <w:framePr w:w="3997" w:h="471" w:hRule="exact" w:vSpace="181" w:wrap="around" w:hAnchor="page" w:x="7089" w:y="14097" w:anchorLock="1"/>
    </w:pPr>
    <w:rPr>
      <w:rFonts w:eastAsia="黑体"/>
      <w:sz w:val="28"/>
    </w:rPr>
  </w:style>
  <w:style w:type="paragraph" w:customStyle="1" w:styleId="afffff0">
    <w:name w:val="封面标准代替信息"/>
    <w:rsid w:val="00E56400"/>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E56400"/>
    <w:pPr>
      <w:widowControl w:val="0"/>
      <w:kinsoku w:val="0"/>
      <w:overflowPunct w:val="0"/>
      <w:autoSpaceDE w:val="0"/>
      <w:autoSpaceDN w:val="0"/>
      <w:spacing w:before="308"/>
      <w:jc w:val="right"/>
      <w:textAlignment w:val="center"/>
    </w:pPr>
    <w:rPr>
      <w:sz w:val="28"/>
    </w:rPr>
  </w:style>
  <w:style w:type="paragraph" w:customStyle="1" w:styleId="afffff1">
    <w:name w:val="封面标准名称"/>
    <w:rsid w:val="00E56400"/>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2">
    <w:name w:val="封面标准英文名称"/>
    <w:basedOn w:val="afffff1"/>
    <w:rsid w:val="00E56400"/>
    <w:pPr>
      <w:framePr w:wrap="around"/>
      <w:spacing w:before="370" w:line="400" w:lineRule="exact"/>
    </w:pPr>
    <w:rPr>
      <w:rFonts w:ascii="Times New Roman"/>
      <w:sz w:val="28"/>
      <w:szCs w:val="28"/>
    </w:rPr>
  </w:style>
  <w:style w:type="paragraph" w:customStyle="1" w:styleId="afffff3">
    <w:name w:val="封面一致性程度标识"/>
    <w:basedOn w:val="afffff2"/>
    <w:rsid w:val="00E56400"/>
    <w:pPr>
      <w:framePr w:wrap="around"/>
      <w:spacing w:before="440"/>
    </w:pPr>
    <w:rPr>
      <w:rFonts w:ascii="宋体" w:eastAsia="宋体"/>
    </w:rPr>
  </w:style>
  <w:style w:type="paragraph" w:customStyle="1" w:styleId="afffff4">
    <w:name w:val="封面标准文稿类别"/>
    <w:basedOn w:val="afffff3"/>
    <w:rsid w:val="00E56400"/>
    <w:pPr>
      <w:framePr w:wrap="around"/>
      <w:spacing w:after="160" w:line="240" w:lineRule="auto"/>
    </w:pPr>
    <w:rPr>
      <w:sz w:val="24"/>
    </w:rPr>
  </w:style>
  <w:style w:type="paragraph" w:customStyle="1" w:styleId="afffff5">
    <w:name w:val="封面标准文稿编辑信息"/>
    <w:basedOn w:val="afffff4"/>
    <w:rsid w:val="00E56400"/>
    <w:pPr>
      <w:framePr w:wrap="around"/>
      <w:spacing w:before="180" w:line="180" w:lineRule="exact"/>
    </w:pPr>
    <w:rPr>
      <w:sz w:val="21"/>
    </w:rPr>
  </w:style>
  <w:style w:type="paragraph" w:customStyle="1" w:styleId="afffff6">
    <w:name w:val="封面正文"/>
    <w:rsid w:val="00E56400"/>
    <w:pPr>
      <w:jc w:val="both"/>
    </w:pPr>
  </w:style>
  <w:style w:type="paragraph" w:customStyle="1" w:styleId="afa">
    <w:name w:val="附录标识"/>
    <w:basedOn w:val="affc"/>
    <w:next w:val="afff8"/>
    <w:rsid w:val="00E56400"/>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7">
    <w:name w:val="附录标题"/>
    <w:basedOn w:val="afff8"/>
    <w:next w:val="afff8"/>
    <w:qFormat/>
    <w:rsid w:val="00E56400"/>
    <w:pPr>
      <w:ind w:firstLineChars="0" w:firstLine="0"/>
      <w:jc w:val="center"/>
    </w:pPr>
    <w:rPr>
      <w:rFonts w:ascii="黑体" w:eastAsia="黑体"/>
    </w:rPr>
  </w:style>
  <w:style w:type="paragraph" w:customStyle="1" w:styleId="af7">
    <w:name w:val="附录表标号"/>
    <w:basedOn w:val="affc"/>
    <w:next w:val="afff8"/>
    <w:rsid w:val="00E56400"/>
    <w:pPr>
      <w:numPr>
        <w:numId w:val="12"/>
      </w:numPr>
      <w:tabs>
        <w:tab w:val="clear" w:pos="0"/>
      </w:tabs>
      <w:spacing w:line="14" w:lineRule="exact"/>
      <w:ind w:left="811" w:hanging="448"/>
      <w:jc w:val="center"/>
      <w:outlineLvl w:val="0"/>
    </w:pPr>
    <w:rPr>
      <w:color w:val="FFFFFF"/>
    </w:rPr>
  </w:style>
  <w:style w:type="paragraph" w:customStyle="1" w:styleId="af8">
    <w:name w:val="附录表标题"/>
    <w:basedOn w:val="affc"/>
    <w:next w:val="afff8"/>
    <w:rsid w:val="00E56400"/>
    <w:pPr>
      <w:numPr>
        <w:ilvl w:val="1"/>
        <w:numId w:val="12"/>
      </w:numPr>
      <w:tabs>
        <w:tab w:val="left" w:pos="180"/>
      </w:tabs>
      <w:spacing w:beforeLines="50" w:afterLines="50"/>
      <w:ind w:left="0" w:firstLine="0"/>
      <w:jc w:val="center"/>
    </w:pPr>
    <w:rPr>
      <w:rFonts w:ascii="黑体" w:eastAsia="黑体"/>
      <w:szCs w:val="21"/>
    </w:rPr>
  </w:style>
  <w:style w:type="paragraph" w:customStyle="1" w:styleId="afd">
    <w:name w:val="附录二级条标题"/>
    <w:basedOn w:val="affc"/>
    <w:next w:val="afff8"/>
    <w:rsid w:val="00E5640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8">
    <w:name w:val="附录二级无"/>
    <w:basedOn w:val="afd"/>
    <w:rsid w:val="00E56400"/>
    <w:pPr>
      <w:tabs>
        <w:tab w:val="clear" w:pos="360"/>
      </w:tabs>
      <w:spacing w:beforeLines="0" w:afterLines="0"/>
    </w:pPr>
    <w:rPr>
      <w:rFonts w:ascii="宋体" w:eastAsia="宋体"/>
      <w:szCs w:val="21"/>
    </w:rPr>
  </w:style>
  <w:style w:type="paragraph" w:customStyle="1" w:styleId="afffff9">
    <w:name w:val="附录公式"/>
    <w:basedOn w:val="afff8"/>
    <w:next w:val="afff8"/>
    <w:link w:val="Char2"/>
    <w:qFormat/>
    <w:rsid w:val="00E56400"/>
  </w:style>
  <w:style w:type="character" w:customStyle="1" w:styleId="Char2">
    <w:name w:val="附录公式 Char"/>
    <w:basedOn w:val="Char0"/>
    <w:link w:val="afffff9"/>
    <w:rsid w:val="00E56400"/>
    <w:rPr>
      <w:rFonts w:ascii="宋体"/>
      <w:sz w:val="21"/>
      <w:lang w:val="en-US" w:eastAsia="zh-CN" w:bidi="ar-SA"/>
    </w:rPr>
  </w:style>
  <w:style w:type="paragraph" w:customStyle="1" w:styleId="afffffa">
    <w:name w:val="附录公式编号制表符"/>
    <w:basedOn w:val="affc"/>
    <w:next w:val="afff8"/>
    <w:qFormat/>
    <w:rsid w:val="00E56400"/>
    <w:pPr>
      <w:widowControl/>
      <w:tabs>
        <w:tab w:val="center" w:pos="4201"/>
        <w:tab w:val="right" w:leader="dot" w:pos="9298"/>
      </w:tabs>
      <w:autoSpaceDE w:val="0"/>
      <w:autoSpaceDN w:val="0"/>
    </w:pPr>
    <w:rPr>
      <w:rFonts w:ascii="宋体"/>
      <w:kern w:val="0"/>
      <w:szCs w:val="20"/>
    </w:rPr>
  </w:style>
  <w:style w:type="paragraph" w:customStyle="1" w:styleId="afe">
    <w:name w:val="附录三级条标题"/>
    <w:basedOn w:val="afd"/>
    <w:next w:val="afff8"/>
    <w:rsid w:val="00E56400"/>
    <w:pPr>
      <w:numPr>
        <w:ilvl w:val="4"/>
      </w:numPr>
      <w:outlineLvl w:val="4"/>
    </w:pPr>
  </w:style>
  <w:style w:type="paragraph" w:customStyle="1" w:styleId="afffffb">
    <w:name w:val="附录三级无"/>
    <w:basedOn w:val="afe"/>
    <w:rsid w:val="00E56400"/>
    <w:pPr>
      <w:tabs>
        <w:tab w:val="clear" w:pos="360"/>
      </w:tabs>
      <w:spacing w:beforeLines="0" w:afterLines="0"/>
    </w:pPr>
    <w:rPr>
      <w:rFonts w:ascii="宋体" w:eastAsia="宋体"/>
      <w:szCs w:val="21"/>
    </w:rPr>
  </w:style>
  <w:style w:type="paragraph" w:customStyle="1" w:styleId="affa">
    <w:name w:val="附录数字编号列项（二级）"/>
    <w:qFormat/>
    <w:rsid w:val="00E56400"/>
    <w:pPr>
      <w:numPr>
        <w:ilvl w:val="1"/>
        <w:numId w:val="13"/>
      </w:numPr>
    </w:pPr>
    <w:rPr>
      <w:rFonts w:ascii="宋体"/>
      <w:sz w:val="21"/>
    </w:rPr>
  </w:style>
  <w:style w:type="paragraph" w:customStyle="1" w:styleId="aff">
    <w:name w:val="附录四级条标题"/>
    <w:basedOn w:val="afe"/>
    <w:next w:val="afff8"/>
    <w:rsid w:val="00E56400"/>
    <w:pPr>
      <w:numPr>
        <w:ilvl w:val="5"/>
      </w:numPr>
      <w:outlineLvl w:val="5"/>
    </w:pPr>
  </w:style>
  <w:style w:type="paragraph" w:customStyle="1" w:styleId="afffffc">
    <w:name w:val="附录四级无"/>
    <w:basedOn w:val="aff"/>
    <w:rsid w:val="00E56400"/>
    <w:pPr>
      <w:tabs>
        <w:tab w:val="clear" w:pos="360"/>
      </w:tabs>
      <w:spacing w:beforeLines="0" w:afterLines="0"/>
    </w:pPr>
    <w:rPr>
      <w:rFonts w:ascii="宋体" w:eastAsia="宋体"/>
      <w:szCs w:val="21"/>
    </w:rPr>
  </w:style>
  <w:style w:type="paragraph" w:customStyle="1" w:styleId="ab">
    <w:name w:val="附录图标号"/>
    <w:basedOn w:val="affc"/>
    <w:rsid w:val="00E56400"/>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c"/>
    <w:next w:val="afff8"/>
    <w:rsid w:val="00E56400"/>
    <w:pPr>
      <w:numPr>
        <w:ilvl w:val="1"/>
        <w:numId w:val="14"/>
      </w:numPr>
      <w:tabs>
        <w:tab w:val="left" w:pos="363"/>
      </w:tabs>
      <w:spacing w:beforeLines="50" w:afterLines="50"/>
      <w:ind w:left="0" w:firstLine="0"/>
      <w:jc w:val="center"/>
    </w:pPr>
    <w:rPr>
      <w:rFonts w:ascii="黑体" w:eastAsia="黑体"/>
      <w:szCs w:val="21"/>
    </w:rPr>
  </w:style>
  <w:style w:type="paragraph" w:customStyle="1" w:styleId="aff0">
    <w:name w:val="附录五级条标题"/>
    <w:basedOn w:val="aff"/>
    <w:next w:val="afff8"/>
    <w:rsid w:val="00E56400"/>
    <w:pPr>
      <w:numPr>
        <w:ilvl w:val="6"/>
      </w:numPr>
      <w:outlineLvl w:val="6"/>
    </w:pPr>
  </w:style>
  <w:style w:type="paragraph" w:customStyle="1" w:styleId="afffffd">
    <w:name w:val="附录五级无"/>
    <w:basedOn w:val="aff0"/>
    <w:rsid w:val="00E56400"/>
    <w:pPr>
      <w:tabs>
        <w:tab w:val="clear" w:pos="360"/>
      </w:tabs>
      <w:spacing w:beforeLines="0" w:afterLines="0"/>
    </w:pPr>
    <w:rPr>
      <w:rFonts w:ascii="宋体" w:eastAsia="宋体"/>
      <w:szCs w:val="21"/>
    </w:rPr>
  </w:style>
  <w:style w:type="paragraph" w:customStyle="1" w:styleId="afb">
    <w:name w:val="附录章标题"/>
    <w:next w:val="afff8"/>
    <w:rsid w:val="00E56400"/>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c">
    <w:name w:val="附录一级条标题"/>
    <w:basedOn w:val="afb"/>
    <w:next w:val="afff8"/>
    <w:rsid w:val="00E56400"/>
    <w:pPr>
      <w:numPr>
        <w:ilvl w:val="2"/>
      </w:numPr>
      <w:autoSpaceDN w:val="0"/>
      <w:spacing w:beforeLines="50" w:afterLines="50"/>
      <w:outlineLvl w:val="2"/>
    </w:pPr>
  </w:style>
  <w:style w:type="paragraph" w:customStyle="1" w:styleId="afffffe">
    <w:name w:val="附录一级无"/>
    <w:basedOn w:val="afc"/>
    <w:rsid w:val="00E56400"/>
    <w:pPr>
      <w:tabs>
        <w:tab w:val="clear" w:pos="360"/>
      </w:tabs>
      <w:spacing w:beforeLines="0" w:afterLines="0"/>
    </w:pPr>
    <w:rPr>
      <w:rFonts w:ascii="宋体" w:eastAsia="宋体"/>
      <w:szCs w:val="21"/>
    </w:rPr>
  </w:style>
  <w:style w:type="paragraph" w:customStyle="1" w:styleId="aff9">
    <w:name w:val="附录字母编号列项（一级）"/>
    <w:qFormat/>
    <w:rsid w:val="00E56400"/>
    <w:pPr>
      <w:numPr>
        <w:numId w:val="13"/>
      </w:numPr>
    </w:pPr>
    <w:rPr>
      <w:rFonts w:ascii="宋体"/>
      <w:sz w:val="21"/>
    </w:rPr>
  </w:style>
  <w:style w:type="paragraph" w:customStyle="1" w:styleId="affffff">
    <w:name w:val="列项说明"/>
    <w:basedOn w:val="affc"/>
    <w:qFormat/>
    <w:rsid w:val="00E56400"/>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列项说明数字编号"/>
    <w:qFormat/>
    <w:rsid w:val="00E56400"/>
    <w:pPr>
      <w:ind w:leftChars="400" w:left="600" w:hangingChars="200" w:hanging="200"/>
    </w:pPr>
    <w:rPr>
      <w:rFonts w:ascii="宋体"/>
      <w:sz w:val="21"/>
    </w:rPr>
  </w:style>
  <w:style w:type="paragraph" w:customStyle="1" w:styleId="affffff1">
    <w:name w:val="目次、索引正文"/>
    <w:qFormat/>
    <w:rsid w:val="00E56400"/>
    <w:pPr>
      <w:spacing w:line="320" w:lineRule="exact"/>
      <w:jc w:val="both"/>
    </w:pPr>
    <w:rPr>
      <w:rFonts w:ascii="宋体"/>
      <w:sz w:val="21"/>
    </w:rPr>
  </w:style>
  <w:style w:type="paragraph" w:customStyle="1" w:styleId="31">
    <w:name w:val="目录 31"/>
    <w:basedOn w:val="affc"/>
    <w:next w:val="affc"/>
    <w:semiHidden/>
    <w:qFormat/>
    <w:rsid w:val="00E56400"/>
    <w:pPr>
      <w:tabs>
        <w:tab w:val="right" w:leader="dot" w:pos="9241"/>
      </w:tabs>
      <w:ind w:firstLineChars="100" w:firstLine="100"/>
      <w:jc w:val="left"/>
    </w:pPr>
    <w:rPr>
      <w:rFonts w:ascii="宋体"/>
      <w:szCs w:val="21"/>
    </w:rPr>
  </w:style>
  <w:style w:type="paragraph" w:customStyle="1" w:styleId="41">
    <w:name w:val="目录 41"/>
    <w:basedOn w:val="affc"/>
    <w:next w:val="affc"/>
    <w:semiHidden/>
    <w:qFormat/>
    <w:rsid w:val="00E56400"/>
    <w:pPr>
      <w:tabs>
        <w:tab w:val="right" w:leader="dot" w:pos="9241"/>
      </w:tabs>
      <w:ind w:firstLineChars="200" w:firstLine="200"/>
      <w:jc w:val="left"/>
    </w:pPr>
    <w:rPr>
      <w:rFonts w:ascii="宋体"/>
      <w:szCs w:val="21"/>
    </w:rPr>
  </w:style>
  <w:style w:type="paragraph" w:customStyle="1" w:styleId="51">
    <w:name w:val="目录 51"/>
    <w:basedOn w:val="affc"/>
    <w:next w:val="affc"/>
    <w:semiHidden/>
    <w:qFormat/>
    <w:rsid w:val="00E56400"/>
    <w:pPr>
      <w:tabs>
        <w:tab w:val="right" w:leader="dot" w:pos="9241"/>
      </w:tabs>
      <w:ind w:firstLineChars="300" w:firstLine="300"/>
      <w:jc w:val="left"/>
    </w:pPr>
    <w:rPr>
      <w:rFonts w:ascii="宋体"/>
      <w:szCs w:val="21"/>
    </w:rPr>
  </w:style>
  <w:style w:type="paragraph" w:customStyle="1" w:styleId="61">
    <w:name w:val="目录 61"/>
    <w:basedOn w:val="affc"/>
    <w:next w:val="affc"/>
    <w:semiHidden/>
    <w:qFormat/>
    <w:rsid w:val="00E56400"/>
    <w:pPr>
      <w:tabs>
        <w:tab w:val="right" w:leader="dot" w:pos="9241"/>
      </w:tabs>
      <w:ind w:firstLineChars="400" w:firstLine="400"/>
      <w:jc w:val="left"/>
    </w:pPr>
    <w:rPr>
      <w:rFonts w:ascii="宋体"/>
      <w:szCs w:val="21"/>
    </w:rPr>
  </w:style>
  <w:style w:type="paragraph" w:customStyle="1" w:styleId="71">
    <w:name w:val="目录 71"/>
    <w:basedOn w:val="affc"/>
    <w:next w:val="affc"/>
    <w:semiHidden/>
    <w:qFormat/>
    <w:rsid w:val="00E56400"/>
    <w:pPr>
      <w:tabs>
        <w:tab w:val="right" w:leader="dot" w:pos="9241"/>
      </w:tabs>
      <w:ind w:firstLineChars="500" w:firstLine="500"/>
      <w:jc w:val="left"/>
    </w:pPr>
    <w:rPr>
      <w:rFonts w:ascii="宋体"/>
      <w:szCs w:val="21"/>
    </w:rPr>
  </w:style>
  <w:style w:type="paragraph" w:customStyle="1" w:styleId="81">
    <w:name w:val="目录 81"/>
    <w:basedOn w:val="affc"/>
    <w:next w:val="affc"/>
    <w:semiHidden/>
    <w:qFormat/>
    <w:rsid w:val="00E56400"/>
    <w:pPr>
      <w:tabs>
        <w:tab w:val="right" w:leader="dot" w:pos="9241"/>
      </w:tabs>
      <w:ind w:firstLineChars="600" w:firstLine="607"/>
      <w:jc w:val="left"/>
    </w:pPr>
    <w:rPr>
      <w:rFonts w:ascii="宋体"/>
      <w:szCs w:val="21"/>
    </w:rPr>
  </w:style>
  <w:style w:type="paragraph" w:customStyle="1" w:styleId="91">
    <w:name w:val="目录 91"/>
    <w:basedOn w:val="affc"/>
    <w:next w:val="affc"/>
    <w:semiHidden/>
    <w:qFormat/>
    <w:rsid w:val="00E56400"/>
    <w:pPr>
      <w:ind w:left="1470"/>
      <w:jc w:val="left"/>
    </w:pPr>
    <w:rPr>
      <w:sz w:val="20"/>
      <w:szCs w:val="20"/>
    </w:rPr>
  </w:style>
  <w:style w:type="paragraph" w:customStyle="1" w:styleId="affffff2">
    <w:name w:val="其他标准标志"/>
    <w:basedOn w:val="affff6"/>
    <w:qFormat/>
    <w:rsid w:val="00E56400"/>
    <w:pPr>
      <w:framePr w:w="6101" w:wrap="around" w:vAnchor="page" w:hAnchor="page" w:x="4673" w:y="942"/>
    </w:pPr>
    <w:rPr>
      <w:w w:val="130"/>
    </w:rPr>
  </w:style>
  <w:style w:type="paragraph" w:customStyle="1" w:styleId="affffff3">
    <w:name w:val="其他标准称谓"/>
    <w:next w:val="affc"/>
    <w:qFormat/>
    <w:rsid w:val="00E56400"/>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4">
    <w:name w:val="其他发布部门"/>
    <w:basedOn w:val="affffe"/>
    <w:qFormat/>
    <w:rsid w:val="00E56400"/>
    <w:pPr>
      <w:framePr w:wrap="around" w:y="15310"/>
      <w:spacing w:line="0" w:lineRule="atLeast"/>
    </w:pPr>
    <w:rPr>
      <w:rFonts w:ascii="黑体" w:eastAsia="黑体"/>
      <w:b w:val="0"/>
    </w:rPr>
  </w:style>
  <w:style w:type="paragraph" w:customStyle="1" w:styleId="affffff5">
    <w:name w:val="前言、引言标题"/>
    <w:next w:val="afff8"/>
    <w:qFormat/>
    <w:rsid w:val="00E56400"/>
    <w:pPr>
      <w:keepNext/>
      <w:pageBreakBefore/>
      <w:shd w:val="clear" w:color="FFFFFF" w:fill="FFFFFF"/>
      <w:spacing w:before="640" w:after="560"/>
      <w:jc w:val="center"/>
      <w:outlineLvl w:val="0"/>
    </w:pPr>
    <w:rPr>
      <w:rFonts w:ascii="黑体" w:eastAsia="黑体"/>
      <w:sz w:val="32"/>
    </w:rPr>
  </w:style>
  <w:style w:type="paragraph" w:customStyle="1" w:styleId="affffff6">
    <w:name w:val="三级无"/>
    <w:basedOn w:val="affff2"/>
    <w:qFormat/>
    <w:rsid w:val="00E56400"/>
    <w:pPr>
      <w:spacing w:beforeLines="0" w:afterLines="0"/>
    </w:pPr>
    <w:rPr>
      <w:rFonts w:ascii="宋体" w:eastAsia="宋体"/>
    </w:rPr>
  </w:style>
  <w:style w:type="paragraph" w:customStyle="1" w:styleId="affffff7">
    <w:name w:val="实施日期"/>
    <w:basedOn w:val="afffff"/>
    <w:qFormat/>
    <w:rsid w:val="00E56400"/>
    <w:pPr>
      <w:framePr w:wrap="around" w:vAnchor="page" w:hAnchor="text"/>
      <w:jc w:val="right"/>
    </w:pPr>
  </w:style>
  <w:style w:type="paragraph" w:customStyle="1" w:styleId="affffff8">
    <w:name w:val="示例后文字"/>
    <w:basedOn w:val="afff8"/>
    <w:next w:val="afff8"/>
    <w:qFormat/>
    <w:rsid w:val="00E56400"/>
    <w:pPr>
      <w:ind w:firstLine="360"/>
    </w:pPr>
    <w:rPr>
      <w:sz w:val="18"/>
    </w:rPr>
  </w:style>
  <w:style w:type="paragraph" w:customStyle="1" w:styleId="a0">
    <w:name w:val="首示例"/>
    <w:next w:val="afff8"/>
    <w:link w:val="Char3"/>
    <w:qFormat/>
    <w:rsid w:val="00E56400"/>
    <w:pPr>
      <w:numPr>
        <w:numId w:val="15"/>
      </w:numPr>
      <w:tabs>
        <w:tab w:val="left" w:pos="360"/>
      </w:tabs>
      <w:ind w:firstLine="0"/>
    </w:pPr>
    <w:rPr>
      <w:rFonts w:ascii="宋体" w:hAnsi="宋体"/>
      <w:kern w:val="2"/>
      <w:sz w:val="18"/>
      <w:szCs w:val="18"/>
    </w:rPr>
  </w:style>
  <w:style w:type="character" w:customStyle="1" w:styleId="Char3">
    <w:name w:val="首示例 Char"/>
    <w:link w:val="a0"/>
    <w:qFormat/>
    <w:rsid w:val="00E56400"/>
    <w:rPr>
      <w:rFonts w:ascii="宋体" w:hAnsi="宋体"/>
      <w:kern w:val="2"/>
      <w:sz w:val="18"/>
      <w:szCs w:val="18"/>
      <w:lang w:val="en-US" w:eastAsia="zh-CN" w:bidi="ar-SA"/>
    </w:rPr>
  </w:style>
  <w:style w:type="paragraph" w:customStyle="1" w:styleId="affffff9">
    <w:name w:val="四级无"/>
    <w:basedOn w:val="a8"/>
    <w:qFormat/>
    <w:rsid w:val="00E56400"/>
    <w:pPr>
      <w:spacing w:beforeLines="0" w:afterLines="0"/>
    </w:pPr>
    <w:rPr>
      <w:rFonts w:ascii="宋体" w:eastAsia="宋体"/>
    </w:rPr>
  </w:style>
  <w:style w:type="paragraph" w:customStyle="1" w:styleId="affffffa">
    <w:name w:val="条文脚注"/>
    <w:basedOn w:val="af0"/>
    <w:qFormat/>
    <w:rsid w:val="00E56400"/>
    <w:pPr>
      <w:numPr>
        <w:numId w:val="0"/>
      </w:numPr>
      <w:jc w:val="both"/>
    </w:pPr>
  </w:style>
  <w:style w:type="paragraph" w:customStyle="1" w:styleId="affffffb">
    <w:name w:val="图标脚注说明"/>
    <w:basedOn w:val="afff8"/>
    <w:qFormat/>
    <w:rsid w:val="00E56400"/>
    <w:pPr>
      <w:ind w:left="840" w:firstLineChars="0" w:hanging="420"/>
    </w:pPr>
    <w:rPr>
      <w:sz w:val="18"/>
      <w:szCs w:val="18"/>
    </w:rPr>
  </w:style>
  <w:style w:type="paragraph" w:customStyle="1" w:styleId="a3">
    <w:name w:val="图表脚注说明"/>
    <w:basedOn w:val="affc"/>
    <w:qFormat/>
    <w:rsid w:val="00E56400"/>
    <w:pPr>
      <w:numPr>
        <w:numId w:val="16"/>
      </w:numPr>
    </w:pPr>
    <w:rPr>
      <w:rFonts w:ascii="宋体"/>
      <w:sz w:val="18"/>
      <w:szCs w:val="18"/>
    </w:rPr>
  </w:style>
  <w:style w:type="paragraph" w:customStyle="1" w:styleId="affffffc">
    <w:name w:val="图的脚注"/>
    <w:next w:val="afff8"/>
    <w:qFormat/>
    <w:rsid w:val="00E56400"/>
    <w:pPr>
      <w:widowControl w:val="0"/>
      <w:ind w:leftChars="200" w:left="840" w:hangingChars="200" w:hanging="420"/>
      <w:jc w:val="both"/>
    </w:pPr>
    <w:rPr>
      <w:rFonts w:ascii="宋体"/>
      <w:sz w:val="18"/>
    </w:rPr>
  </w:style>
  <w:style w:type="paragraph" w:customStyle="1" w:styleId="affffffd">
    <w:name w:val="文献分类号"/>
    <w:qFormat/>
    <w:rsid w:val="00E56400"/>
    <w:pPr>
      <w:framePr w:hSpace="180" w:vSpace="180" w:wrap="around" w:hAnchor="margin" w:y="1" w:anchorLock="1"/>
      <w:widowControl w:val="0"/>
      <w:textAlignment w:val="center"/>
    </w:pPr>
    <w:rPr>
      <w:rFonts w:ascii="黑体" w:eastAsia="黑体"/>
      <w:sz w:val="21"/>
      <w:szCs w:val="21"/>
    </w:rPr>
  </w:style>
  <w:style w:type="paragraph" w:customStyle="1" w:styleId="affffffe">
    <w:name w:val="五级无"/>
    <w:basedOn w:val="a9"/>
    <w:qFormat/>
    <w:rsid w:val="00E56400"/>
    <w:pPr>
      <w:spacing w:beforeLines="0" w:afterLines="0"/>
    </w:pPr>
    <w:rPr>
      <w:rFonts w:ascii="宋体" w:eastAsia="宋体"/>
    </w:rPr>
  </w:style>
  <w:style w:type="paragraph" w:customStyle="1" w:styleId="afffffff">
    <w:name w:val="一级无"/>
    <w:basedOn w:val="a6"/>
    <w:qFormat/>
    <w:rsid w:val="00E56400"/>
    <w:pPr>
      <w:spacing w:beforeLines="0" w:afterLines="0"/>
    </w:pPr>
    <w:rPr>
      <w:rFonts w:ascii="宋体" w:eastAsia="宋体"/>
    </w:rPr>
  </w:style>
  <w:style w:type="paragraph" w:customStyle="1" w:styleId="af9">
    <w:name w:val="正文表标题"/>
    <w:next w:val="afff8"/>
    <w:qFormat/>
    <w:rsid w:val="00E56400"/>
    <w:pPr>
      <w:numPr>
        <w:numId w:val="17"/>
      </w:numPr>
      <w:tabs>
        <w:tab w:val="left" w:pos="360"/>
      </w:tabs>
      <w:spacing w:beforeLines="50" w:afterLines="50"/>
      <w:jc w:val="center"/>
    </w:pPr>
    <w:rPr>
      <w:rFonts w:ascii="黑体" w:eastAsia="黑体"/>
      <w:sz w:val="21"/>
    </w:rPr>
  </w:style>
  <w:style w:type="paragraph" w:customStyle="1" w:styleId="afffffff0">
    <w:name w:val="正文公式编号制表符"/>
    <w:basedOn w:val="afff8"/>
    <w:next w:val="afff8"/>
    <w:qFormat/>
    <w:rsid w:val="00E56400"/>
    <w:pPr>
      <w:ind w:firstLineChars="0" w:firstLine="0"/>
    </w:pPr>
  </w:style>
  <w:style w:type="paragraph" w:customStyle="1" w:styleId="a2">
    <w:name w:val="正文图标题"/>
    <w:next w:val="afff8"/>
    <w:qFormat/>
    <w:rsid w:val="00E56400"/>
    <w:pPr>
      <w:numPr>
        <w:numId w:val="18"/>
      </w:numPr>
      <w:spacing w:beforeLines="50" w:afterLines="50"/>
      <w:jc w:val="center"/>
    </w:pPr>
    <w:rPr>
      <w:rFonts w:ascii="黑体" w:eastAsia="黑体"/>
      <w:sz w:val="21"/>
    </w:rPr>
  </w:style>
  <w:style w:type="paragraph" w:customStyle="1" w:styleId="afffffff1">
    <w:name w:val="终结线"/>
    <w:basedOn w:val="affc"/>
    <w:qFormat/>
    <w:rsid w:val="00E56400"/>
    <w:pPr>
      <w:framePr w:hSpace="181" w:vSpace="181" w:wrap="around" w:vAnchor="text" w:hAnchor="margin" w:xAlign="center" w:y="285"/>
    </w:pPr>
  </w:style>
  <w:style w:type="paragraph" w:customStyle="1" w:styleId="afffffff2">
    <w:name w:val="其他发布日期"/>
    <w:basedOn w:val="afffff"/>
    <w:qFormat/>
    <w:rsid w:val="00E56400"/>
    <w:pPr>
      <w:framePr w:wrap="around" w:vAnchor="page" w:hAnchor="text" w:x="1419"/>
    </w:pPr>
  </w:style>
  <w:style w:type="paragraph" w:customStyle="1" w:styleId="afffffff3">
    <w:name w:val="其他实施日期"/>
    <w:basedOn w:val="affffff7"/>
    <w:qFormat/>
    <w:rsid w:val="00E56400"/>
    <w:pPr>
      <w:framePr w:wrap="around"/>
    </w:pPr>
  </w:style>
  <w:style w:type="paragraph" w:customStyle="1" w:styleId="21">
    <w:name w:val="封面标准名称2"/>
    <w:basedOn w:val="afffff1"/>
    <w:qFormat/>
    <w:rsid w:val="00E56400"/>
    <w:pPr>
      <w:framePr w:wrap="around" w:y="4469"/>
      <w:spacing w:beforeLines="630"/>
    </w:pPr>
  </w:style>
  <w:style w:type="paragraph" w:customStyle="1" w:styleId="22">
    <w:name w:val="封面标准英文名称2"/>
    <w:basedOn w:val="afffff2"/>
    <w:qFormat/>
    <w:rsid w:val="00E56400"/>
    <w:pPr>
      <w:framePr w:wrap="around" w:y="4469"/>
    </w:pPr>
  </w:style>
  <w:style w:type="paragraph" w:customStyle="1" w:styleId="23">
    <w:name w:val="封面一致性程度标识2"/>
    <w:basedOn w:val="afffff3"/>
    <w:qFormat/>
    <w:rsid w:val="00E56400"/>
    <w:pPr>
      <w:framePr w:wrap="around" w:y="4469"/>
    </w:pPr>
  </w:style>
  <w:style w:type="paragraph" w:customStyle="1" w:styleId="24">
    <w:name w:val="封面标准文稿类别2"/>
    <w:basedOn w:val="afffff4"/>
    <w:qFormat/>
    <w:rsid w:val="00E56400"/>
    <w:pPr>
      <w:framePr w:wrap="around" w:y="4469"/>
    </w:pPr>
  </w:style>
  <w:style w:type="paragraph" w:customStyle="1" w:styleId="25">
    <w:name w:val="封面标准文稿编辑信息2"/>
    <w:basedOn w:val="afffff5"/>
    <w:qFormat/>
    <w:rsid w:val="00E56400"/>
    <w:pPr>
      <w:framePr w:wrap="around" w:y="4469"/>
    </w:pPr>
  </w:style>
  <w:style w:type="character" w:customStyle="1" w:styleId="Char1">
    <w:name w:val="一级条标题 Char"/>
    <w:link w:val="a6"/>
    <w:qFormat/>
    <w:rsid w:val="00E56400"/>
    <w:rPr>
      <w:rFonts w:ascii="黑体" w:eastAsia="黑体"/>
      <w:sz w:val="21"/>
      <w:szCs w:val="21"/>
      <w:lang w:val="en-US" w:eastAsia="zh-CN" w:bidi="ar-SA"/>
    </w:rPr>
  </w:style>
  <w:style w:type="paragraph" w:customStyle="1" w:styleId="11">
    <w:name w:val="目录 11"/>
    <w:basedOn w:val="affc"/>
    <w:next w:val="affc"/>
    <w:semiHidden/>
    <w:qFormat/>
    <w:rsid w:val="00E56400"/>
    <w:pPr>
      <w:tabs>
        <w:tab w:val="right" w:leader="dot" w:pos="9242"/>
      </w:tabs>
      <w:spacing w:beforeLines="25" w:afterLines="25"/>
      <w:jc w:val="left"/>
    </w:pPr>
    <w:rPr>
      <w:rFonts w:ascii="宋体"/>
      <w:szCs w:val="21"/>
    </w:rPr>
  </w:style>
  <w:style w:type="paragraph" w:customStyle="1" w:styleId="210">
    <w:name w:val="目录 21"/>
    <w:basedOn w:val="affc"/>
    <w:next w:val="affc"/>
    <w:semiHidden/>
    <w:qFormat/>
    <w:rsid w:val="00E56400"/>
    <w:pPr>
      <w:tabs>
        <w:tab w:val="right" w:leader="dot" w:pos="9242"/>
      </w:tabs>
    </w:pPr>
    <w:rPr>
      <w:rFonts w:ascii="宋体"/>
      <w:szCs w:val="21"/>
    </w:rPr>
  </w:style>
  <w:style w:type="paragraph" w:styleId="12">
    <w:name w:val="toc 1"/>
    <w:basedOn w:val="affc"/>
    <w:next w:val="affc"/>
    <w:uiPriority w:val="39"/>
    <w:unhideWhenUsed/>
    <w:qFormat/>
    <w:rsid w:val="00F8233F"/>
    <w:pPr>
      <w:adjustRightInd w:val="0"/>
      <w:spacing w:line="400" w:lineRule="exact"/>
    </w:pPr>
    <w:rPr>
      <w:rFonts w:ascii="宋体" w:hAnsi="Calibri"/>
      <w:szCs w:val="21"/>
    </w:rPr>
  </w:style>
  <w:style w:type="paragraph" w:customStyle="1" w:styleId="afffffff4">
    <w:name w:val="标准文件_目录标题"/>
    <w:basedOn w:val="affc"/>
    <w:qFormat/>
    <w:rsid w:val="00F8233F"/>
    <w:pPr>
      <w:adjustRightInd w:val="0"/>
      <w:spacing w:before="480" w:afterLines="150"/>
      <w:jc w:val="center"/>
    </w:pPr>
    <w:rPr>
      <w:rFonts w:ascii="黑体" w:eastAsia="黑体" w:hAnsi="Calibri"/>
      <w:sz w:val="32"/>
      <w:szCs w:val="21"/>
    </w:rPr>
  </w:style>
  <w:style w:type="paragraph" w:customStyle="1" w:styleId="aff1">
    <w:name w:val="标准文件_数字编号列项"/>
    <w:rsid w:val="00F8233F"/>
    <w:pPr>
      <w:numPr>
        <w:numId w:val="21"/>
      </w:numPr>
      <w:jc w:val="both"/>
    </w:pPr>
    <w:rPr>
      <w:rFonts w:ascii="宋体" w:hAnsi="宋体"/>
      <w:sz w:val="21"/>
    </w:rPr>
  </w:style>
  <w:style w:type="paragraph" w:customStyle="1" w:styleId="af4">
    <w:name w:val="标准文件_正文英文图标题"/>
    <w:next w:val="affc"/>
    <w:qFormat/>
    <w:rsid w:val="00F8233F"/>
    <w:pPr>
      <w:numPr>
        <w:numId w:val="22"/>
      </w:numPr>
      <w:jc w:val="center"/>
    </w:pPr>
    <w:rPr>
      <w:rFonts w:ascii="黑体" w:eastAsia="黑体"/>
      <w:sz w:val="21"/>
    </w:rPr>
  </w:style>
  <w:style w:type="paragraph" w:customStyle="1" w:styleId="afffffff5">
    <w:name w:val="标准文件_段"/>
    <w:link w:val="Char4"/>
    <w:qFormat/>
    <w:rsid w:val="00F8233F"/>
    <w:pPr>
      <w:autoSpaceDE w:val="0"/>
      <w:autoSpaceDN w:val="0"/>
      <w:ind w:firstLineChars="200" w:firstLine="200"/>
      <w:jc w:val="both"/>
    </w:pPr>
    <w:rPr>
      <w:rFonts w:ascii="宋体"/>
      <w:sz w:val="21"/>
    </w:rPr>
  </w:style>
  <w:style w:type="paragraph" w:customStyle="1" w:styleId="af6">
    <w:name w:val="标准文件_附录表标题"/>
    <w:next w:val="afffffff5"/>
    <w:qFormat/>
    <w:rsid w:val="00F8233F"/>
    <w:pPr>
      <w:numPr>
        <w:ilvl w:val="1"/>
        <w:numId w:val="23"/>
      </w:numPr>
      <w:adjustRightInd w:val="0"/>
      <w:snapToGrid w:val="0"/>
      <w:spacing w:beforeLines="50" w:afterLines="50"/>
      <w:jc w:val="center"/>
      <w:textAlignment w:val="baseline"/>
    </w:pPr>
    <w:rPr>
      <w:rFonts w:ascii="黑体" w:eastAsia="黑体"/>
      <w:kern w:val="21"/>
      <w:sz w:val="21"/>
    </w:rPr>
  </w:style>
  <w:style w:type="character" w:customStyle="1" w:styleId="Char4">
    <w:name w:val="标准文件_段 Char"/>
    <w:link w:val="afffffff5"/>
    <w:rsid w:val="00F8233F"/>
    <w:rPr>
      <w:rFonts w:ascii="宋体"/>
      <w:sz w:val="21"/>
    </w:rPr>
  </w:style>
  <w:style w:type="paragraph" w:customStyle="1" w:styleId="af5">
    <w:name w:val="标准文件_附录表标号"/>
    <w:basedOn w:val="afffffff5"/>
    <w:next w:val="afffffff5"/>
    <w:qFormat/>
    <w:rsid w:val="00F8233F"/>
    <w:pPr>
      <w:numPr>
        <w:numId w:val="23"/>
      </w:numPr>
      <w:tabs>
        <w:tab w:val="left" w:pos="840"/>
      </w:tabs>
      <w:spacing w:line="14" w:lineRule="exact"/>
      <w:ind w:left="839" w:firstLineChars="0" w:firstLine="0"/>
      <w:jc w:val="center"/>
    </w:pPr>
    <w:rPr>
      <w:rFonts w:eastAsia="黑体"/>
      <w:vanish/>
      <w:sz w:val="2"/>
    </w:rPr>
  </w:style>
  <w:style w:type="paragraph" w:customStyle="1" w:styleId="aff5">
    <w:name w:val="标准文件_二级条标题"/>
    <w:next w:val="afffffff5"/>
    <w:qFormat/>
    <w:rsid w:val="00F8233F"/>
    <w:pPr>
      <w:widowControl w:val="0"/>
      <w:numPr>
        <w:ilvl w:val="3"/>
        <w:numId w:val="24"/>
      </w:numPr>
      <w:spacing w:beforeLines="50" w:afterLines="50"/>
      <w:jc w:val="both"/>
      <w:outlineLvl w:val="2"/>
    </w:pPr>
    <w:rPr>
      <w:rFonts w:ascii="黑体" w:eastAsia="黑体"/>
      <w:sz w:val="21"/>
    </w:rPr>
  </w:style>
  <w:style w:type="paragraph" w:customStyle="1" w:styleId="aff6">
    <w:name w:val="标准文件_三级条标题"/>
    <w:basedOn w:val="aff5"/>
    <w:next w:val="afffffff5"/>
    <w:qFormat/>
    <w:rsid w:val="00F8233F"/>
    <w:pPr>
      <w:widowControl/>
      <w:numPr>
        <w:ilvl w:val="4"/>
      </w:numPr>
      <w:outlineLvl w:val="3"/>
    </w:pPr>
  </w:style>
  <w:style w:type="paragraph" w:customStyle="1" w:styleId="aff7">
    <w:name w:val="标准文件_四级条标题"/>
    <w:next w:val="afffffff5"/>
    <w:qFormat/>
    <w:rsid w:val="00F8233F"/>
    <w:pPr>
      <w:widowControl w:val="0"/>
      <w:numPr>
        <w:ilvl w:val="5"/>
        <w:numId w:val="24"/>
      </w:numPr>
      <w:spacing w:beforeLines="50" w:afterLines="50"/>
      <w:jc w:val="both"/>
      <w:outlineLvl w:val="4"/>
    </w:pPr>
    <w:rPr>
      <w:rFonts w:ascii="黑体" w:eastAsia="黑体"/>
      <w:sz w:val="21"/>
    </w:rPr>
  </w:style>
  <w:style w:type="paragraph" w:customStyle="1" w:styleId="aff8">
    <w:name w:val="标准文件_五级条标题"/>
    <w:next w:val="afffffff5"/>
    <w:qFormat/>
    <w:rsid w:val="00F8233F"/>
    <w:pPr>
      <w:widowControl w:val="0"/>
      <w:numPr>
        <w:ilvl w:val="6"/>
        <w:numId w:val="24"/>
      </w:numPr>
      <w:spacing w:beforeLines="50" w:afterLines="50"/>
      <w:jc w:val="both"/>
      <w:outlineLvl w:val="5"/>
    </w:pPr>
    <w:rPr>
      <w:rFonts w:ascii="黑体" w:eastAsia="黑体"/>
      <w:sz w:val="21"/>
    </w:rPr>
  </w:style>
  <w:style w:type="paragraph" w:customStyle="1" w:styleId="aff3">
    <w:name w:val="标准文件_章标题"/>
    <w:next w:val="afffffff5"/>
    <w:qFormat/>
    <w:rsid w:val="00F8233F"/>
    <w:pPr>
      <w:numPr>
        <w:ilvl w:val="1"/>
        <w:numId w:val="24"/>
      </w:numPr>
      <w:spacing w:beforeLines="100" w:afterLines="100"/>
      <w:jc w:val="both"/>
      <w:outlineLvl w:val="0"/>
    </w:pPr>
    <w:rPr>
      <w:rFonts w:ascii="黑体" w:eastAsia="黑体"/>
      <w:sz w:val="21"/>
    </w:rPr>
  </w:style>
  <w:style w:type="paragraph" w:customStyle="1" w:styleId="aff4">
    <w:name w:val="标准文件_一级条标题"/>
    <w:basedOn w:val="aff3"/>
    <w:next w:val="afffffff5"/>
    <w:qFormat/>
    <w:rsid w:val="00F8233F"/>
    <w:pPr>
      <w:numPr>
        <w:ilvl w:val="2"/>
      </w:numPr>
      <w:spacing w:beforeLines="50" w:afterLines="50"/>
      <w:outlineLvl w:val="1"/>
    </w:pPr>
  </w:style>
  <w:style w:type="paragraph" w:customStyle="1" w:styleId="afffffff6">
    <w:name w:val="标准文件_数字编号列项（二级）"/>
    <w:qFormat/>
    <w:rsid w:val="00F8233F"/>
    <w:pPr>
      <w:tabs>
        <w:tab w:val="left" w:pos="1276"/>
      </w:tabs>
      <w:ind w:left="1276" w:hanging="425"/>
      <w:jc w:val="both"/>
    </w:pPr>
    <w:rPr>
      <w:rFonts w:ascii="宋体"/>
      <w:sz w:val="21"/>
    </w:rPr>
  </w:style>
  <w:style w:type="paragraph" w:customStyle="1" w:styleId="afffffff7">
    <w:name w:val="标准文件_编号列项（三级）"/>
    <w:qFormat/>
    <w:rsid w:val="00F8233F"/>
    <w:pPr>
      <w:ind w:left="1701" w:hanging="425"/>
    </w:pPr>
    <w:rPr>
      <w:rFonts w:ascii="宋体"/>
      <w:sz w:val="21"/>
    </w:rPr>
  </w:style>
  <w:style w:type="paragraph" w:customStyle="1" w:styleId="aff2">
    <w:name w:val="前言标题"/>
    <w:next w:val="affc"/>
    <w:qFormat/>
    <w:rsid w:val="00F8233F"/>
    <w:pPr>
      <w:numPr>
        <w:numId w:val="24"/>
      </w:numPr>
      <w:shd w:val="clear" w:color="FFFFFF" w:fill="FFFFFF"/>
      <w:spacing w:before="540" w:after="600"/>
      <w:jc w:val="center"/>
      <w:outlineLvl w:val="0"/>
    </w:pPr>
    <w:rPr>
      <w:rFonts w:ascii="黑体" w:eastAsia="黑体"/>
      <w:sz w:val="32"/>
    </w:rPr>
  </w:style>
  <w:style w:type="paragraph" w:customStyle="1" w:styleId="afffffff8">
    <w:name w:val="标准文件_一级无标题"/>
    <w:basedOn w:val="aff4"/>
    <w:qFormat/>
    <w:rsid w:val="00F8233F"/>
    <w:pPr>
      <w:spacing w:beforeLines="0" w:afterLines="0"/>
      <w:outlineLvl w:val="9"/>
    </w:pPr>
    <w:rPr>
      <w:rFonts w:ascii="宋体" w:eastAsia="宋体"/>
    </w:rPr>
  </w:style>
  <w:style w:type="paragraph" w:customStyle="1" w:styleId="afffffff9">
    <w:name w:val="标准文件_二级无标题"/>
    <w:basedOn w:val="aff5"/>
    <w:qFormat/>
    <w:rsid w:val="00F8233F"/>
    <w:pPr>
      <w:spacing w:beforeLines="0" w:afterLines="0"/>
      <w:outlineLvl w:val="9"/>
    </w:pPr>
    <w:rPr>
      <w:rFonts w:ascii="宋体" w:eastAsia="宋体"/>
    </w:rPr>
  </w:style>
  <w:style w:type="paragraph" w:customStyle="1" w:styleId="afffffffa">
    <w:name w:val="标准文件_字母编号列项（一级）"/>
    <w:rsid w:val="00F8233F"/>
    <w:pPr>
      <w:tabs>
        <w:tab w:val="left" w:pos="851"/>
      </w:tabs>
      <w:ind w:left="851" w:hanging="426"/>
      <w:jc w:val="both"/>
    </w:pPr>
    <w:rPr>
      <w:rFonts w:ascii="宋体"/>
      <w:sz w:val="21"/>
    </w:rPr>
  </w:style>
  <w:style w:type="character" w:customStyle="1" w:styleId="Char">
    <w:name w:val="页脚 Char"/>
    <w:basedOn w:val="affd"/>
    <w:link w:val="afff5"/>
    <w:uiPriority w:val="99"/>
    <w:rsid w:val="00F8233F"/>
    <w:rPr>
      <w:kern w:val="2"/>
      <w:sz w:val="18"/>
      <w:szCs w:val="18"/>
    </w:rPr>
  </w:style>
  <w:style w:type="paragraph" w:styleId="afffffffb">
    <w:name w:val="Body Text"/>
    <w:basedOn w:val="affc"/>
    <w:link w:val="Char5"/>
    <w:uiPriority w:val="1"/>
    <w:qFormat/>
    <w:rsid w:val="002C1A0B"/>
    <w:pPr>
      <w:autoSpaceDE w:val="0"/>
      <w:autoSpaceDN w:val="0"/>
      <w:jc w:val="left"/>
    </w:pPr>
    <w:rPr>
      <w:rFonts w:ascii="宋体" w:hAnsi="宋体" w:cs="宋体"/>
      <w:kern w:val="0"/>
      <w:szCs w:val="21"/>
      <w:lang w:eastAsia="en-US"/>
    </w:rPr>
  </w:style>
  <w:style w:type="character" w:customStyle="1" w:styleId="Char5">
    <w:name w:val="正文文本 Char"/>
    <w:basedOn w:val="affd"/>
    <w:link w:val="afffffffb"/>
    <w:uiPriority w:val="1"/>
    <w:qFormat/>
    <w:rsid w:val="002C1A0B"/>
    <w:rPr>
      <w:rFonts w:ascii="宋体" w:hAnsi="宋体" w:cs="宋体"/>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c">
    <w:name w:val="Normal"/>
    <w:qFormat/>
    <w:pPr>
      <w:widowControl w:val="0"/>
      <w:jc w:val="both"/>
    </w:pPr>
  </w:style>
  <w:style w:type="character" w:default="1" w:styleId="affd">
    <w:name w:val="Default Paragraph Font"/>
    <w:uiPriority w:val="1"/>
    <w:semiHidden/>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package" Target="embeddings/Microsoft_Word___1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footer" Target="footer3.xml"/><Relationship Id="rId27"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0AA2AA181B4E7C95FEB6171D652D59"/>
        <w:category>
          <w:name w:val="常规"/>
          <w:gallery w:val="placeholder"/>
        </w:category>
        <w:types>
          <w:type w:val="bbPlcHdr"/>
        </w:types>
        <w:behaviors>
          <w:behavior w:val="content"/>
        </w:behaviors>
        <w:guid w:val="{83B2BF6D-7042-4982-BD47-49EE8F70C552}"/>
      </w:docPartPr>
      <w:docPartBody>
        <w:p w:rsidR="00FA4ACE" w:rsidRDefault="00045468" w:rsidP="00045468">
          <w:pPr>
            <w:pStyle w:val="A70AA2AA181B4E7C95FEB6171D652D59"/>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微软雅黑"/>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5468"/>
    <w:rsid w:val="00045468"/>
    <w:rsid w:val="00204804"/>
    <w:rsid w:val="00394FF2"/>
    <w:rsid w:val="003F1E88"/>
    <w:rsid w:val="00477E2B"/>
    <w:rsid w:val="0048320F"/>
    <w:rsid w:val="004D58FB"/>
    <w:rsid w:val="004F5683"/>
    <w:rsid w:val="00634F50"/>
    <w:rsid w:val="00722FE9"/>
    <w:rsid w:val="0077690B"/>
    <w:rsid w:val="009B37A7"/>
    <w:rsid w:val="00AA240A"/>
    <w:rsid w:val="00C433AE"/>
    <w:rsid w:val="00D14577"/>
    <w:rsid w:val="00DE6D24"/>
    <w:rsid w:val="00EC1737"/>
    <w:rsid w:val="00FA4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A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5468"/>
    <w:rPr>
      <w:color w:val="808080"/>
    </w:rPr>
  </w:style>
  <w:style w:type="paragraph" w:customStyle="1" w:styleId="A70AA2AA181B4E7C95FEB6171D652D59">
    <w:name w:val="A70AA2AA181B4E7C95FEB6171D652D59"/>
    <w:rsid w:val="00045468"/>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A26A-AC94-4FD2-88CD-3302E578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8</Pages>
  <Words>501</Words>
  <Characters>2862</Characters>
  <Application>Microsoft Office Word</Application>
  <DocSecurity>0</DocSecurity>
  <Lines>23</Lines>
  <Paragraphs>6</Paragraphs>
  <ScaleCrop>false</ScaleCrop>
  <Company>zle</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xbany</cp:lastModifiedBy>
  <cp:revision>75</cp:revision>
  <cp:lastPrinted>2021-11-26T03:25:00Z</cp:lastPrinted>
  <dcterms:created xsi:type="dcterms:W3CDTF">2020-06-20T06:55:00Z</dcterms:created>
  <dcterms:modified xsi:type="dcterms:W3CDTF">2024-07-16T07:33:00Z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3A23B1C76A2D4C7B974AB79818CFF0E6</vt:lpwstr>
  </property>
</Properties>
</file>